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1E" w:rsidRDefault="00993042" w:rsidP="00FA3FC7">
      <w:pPr>
        <w:jc w:val="center"/>
        <w:rPr>
          <w:rFonts w:ascii="黑体" w:eastAsia="黑体" w:hAnsi="黑体"/>
          <w:b/>
          <w:color w:val="00B0F0"/>
          <w:sz w:val="30"/>
          <w:szCs w:val="30"/>
        </w:rPr>
      </w:pPr>
      <w:r w:rsidRPr="00993042">
        <w:rPr>
          <w:rFonts w:ascii="黑体" w:eastAsia="黑体" w:hAnsi="黑体" w:hint="eastAsia"/>
          <w:b/>
          <w:color w:val="00B0F0"/>
          <w:sz w:val="32"/>
          <w:szCs w:val="32"/>
        </w:rPr>
        <w:t>——</w:t>
      </w:r>
      <w:r w:rsidR="00FA3FC7">
        <w:rPr>
          <w:rFonts w:ascii="黑体" w:eastAsia="黑体" w:hAnsi="黑体"/>
          <w:b/>
          <w:color w:val="00B0F0"/>
          <w:sz w:val="32"/>
          <w:szCs w:val="32"/>
        </w:rPr>
        <w:t>——————</w:t>
      </w:r>
      <w:r>
        <w:rPr>
          <w:rFonts w:ascii="黑体" w:eastAsia="黑体" w:hAnsi="黑体"/>
          <w:sz w:val="30"/>
          <w:szCs w:val="30"/>
        </w:rPr>
        <w:t xml:space="preserve"> </w:t>
      </w:r>
      <w:r w:rsidRPr="00993042">
        <w:rPr>
          <w:rFonts w:ascii="黑体" w:eastAsia="黑体" w:hAnsi="黑体" w:hint="eastAsia"/>
          <w:sz w:val="30"/>
          <w:szCs w:val="30"/>
        </w:rPr>
        <w:t>青岛市特种设备</w:t>
      </w:r>
      <w:r w:rsidRPr="00993042">
        <w:rPr>
          <w:rFonts w:ascii="黑体" w:eastAsia="黑体" w:hAnsi="黑体"/>
          <w:sz w:val="30"/>
          <w:szCs w:val="30"/>
        </w:rPr>
        <w:t>协会</w:t>
      </w:r>
      <w:r>
        <w:rPr>
          <w:rFonts w:ascii="黑体" w:eastAsia="黑体" w:hAnsi="黑体" w:hint="eastAsia"/>
          <w:sz w:val="30"/>
          <w:szCs w:val="30"/>
        </w:rPr>
        <w:t xml:space="preserve"> </w:t>
      </w:r>
      <w:r w:rsidRPr="00993042">
        <w:rPr>
          <w:rFonts w:ascii="黑体" w:eastAsia="黑体" w:hAnsi="黑体" w:hint="eastAsia"/>
          <w:b/>
          <w:color w:val="00B0F0"/>
          <w:sz w:val="32"/>
          <w:szCs w:val="32"/>
        </w:rPr>
        <w:t>——</w:t>
      </w:r>
      <w:r w:rsidR="00FA3FC7">
        <w:rPr>
          <w:rFonts w:ascii="黑体" w:eastAsia="黑体" w:hAnsi="黑体" w:hint="eastAsia"/>
          <w:b/>
          <w:color w:val="00B0F0"/>
          <w:sz w:val="32"/>
          <w:szCs w:val="32"/>
        </w:rPr>
        <w:t>-</w:t>
      </w:r>
      <w:r>
        <w:rPr>
          <w:rFonts w:ascii="黑体" w:eastAsia="黑体" w:hAnsi="黑体"/>
          <w:b/>
          <w:color w:val="00B0F0"/>
          <w:sz w:val="32"/>
          <w:szCs w:val="32"/>
        </w:rPr>
        <w:t>—————</w:t>
      </w:r>
      <w:r w:rsidRPr="00993042">
        <w:rPr>
          <w:rFonts w:ascii="黑体" w:eastAsia="黑体" w:hAnsi="黑体"/>
          <w:b/>
          <w:color w:val="00B0F0"/>
          <w:sz w:val="30"/>
          <w:szCs w:val="30"/>
        </w:rPr>
        <w:t>-</w:t>
      </w:r>
    </w:p>
    <w:p w:rsidR="00C531E9" w:rsidRPr="00C531E9" w:rsidRDefault="00C531E9" w:rsidP="00FA3FC7">
      <w:pPr>
        <w:jc w:val="center"/>
        <w:rPr>
          <w:rFonts w:ascii="黑体" w:eastAsia="黑体" w:hAnsi="黑体"/>
          <w:szCs w:val="21"/>
        </w:rPr>
      </w:pPr>
    </w:p>
    <w:p w:rsidR="00993042" w:rsidRDefault="00845A98" w:rsidP="004273BD">
      <w:pPr>
        <w:jc w:val="center"/>
        <w:outlineLvl w:val="0"/>
        <w:rPr>
          <w:rFonts w:ascii="方正隶二简体" w:eastAsia="方正隶二简体" w:hAnsi="黑体"/>
          <w:color w:val="C00000"/>
          <w:sz w:val="96"/>
          <w:szCs w:val="96"/>
        </w:rPr>
      </w:pPr>
      <w:r w:rsidRPr="00845A98">
        <w:rPr>
          <w:rFonts w:ascii="方正隶二简体" w:eastAsia="方正隶二简体" w:hAnsi="黑体"/>
          <w:noProof/>
          <w:color w:val="C00000"/>
          <w:sz w:val="96"/>
          <w:szCs w:val="96"/>
        </w:rPr>
        <w:drawing>
          <wp:inline distT="0" distB="0" distL="0" distR="0">
            <wp:extent cx="481691" cy="504825"/>
            <wp:effectExtent l="0" t="0" r="0" b="0"/>
            <wp:docPr id="10"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协会\协会徽标\协会徽标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06" cy="576736"/>
                    </a:xfrm>
                    <a:prstGeom prst="rect">
                      <a:avLst/>
                    </a:prstGeom>
                    <a:noFill/>
                    <a:ln>
                      <a:noFill/>
                    </a:ln>
                  </pic:spPr>
                </pic:pic>
              </a:graphicData>
            </a:graphic>
          </wp:inline>
        </w:drawing>
      </w:r>
      <w:r w:rsidRPr="00845A98">
        <w:rPr>
          <w:rFonts w:ascii="方正隶二简体" w:eastAsia="方正隶二简体" w:hAnsi="黑体" w:hint="eastAsia"/>
          <w:color w:val="C00000"/>
          <w:sz w:val="30"/>
          <w:szCs w:val="30"/>
        </w:rPr>
        <w:t xml:space="preserve"> </w:t>
      </w:r>
      <w:r w:rsidR="00993042" w:rsidRPr="00845A98">
        <w:rPr>
          <w:rFonts w:ascii="方正隶二简体" w:eastAsia="方正隶二简体" w:hAnsi="黑体" w:hint="eastAsia"/>
          <w:color w:val="C00000"/>
          <w:sz w:val="90"/>
          <w:szCs w:val="90"/>
        </w:rPr>
        <w:t>特种设备协会简报</w:t>
      </w:r>
    </w:p>
    <w:p w:rsidR="00993042" w:rsidRPr="00FA3FC7" w:rsidRDefault="00993042" w:rsidP="004273BD">
      <w:pPr>
        <w:jc w:val="center"/>
        <w:outlineLvl w:val="0"/>
        <w:rPr>
          <w:rFonts w:asciiTheme="minorEastAsia" w:hAnsiTheme="minorEastAsia"/>
          <w:b/>
          <w:sz w:val="36"/>
          <w:szCs w:val="36"/>
        </w:rPr>
      </w:pPr>
      <w:r w:rsidRPr="00FA3FC7">
        <w:rPr>
          <w:rFonts w:ascii="黑体" w:eastAsia="黑体" w:hAnsi="黑体" w:hint="eastAsia"/>
          <w:sz w:val="36"/>
          <w:szCs w:val="36"/>
        </w:rPr>
        <w:t>2014年</w:t>
      </w:r>
      <w:r w:rsidRPr="00FA3FC7">
        <w:rPr>
          <w:rFonts w:ascii="黑体" w:eastAsia="黑体" w:hAnsi="黑体"/>
          <w:sz w:val="36"/>
          <w:szCs w:val="36"/>
        </w:rPr>
        <w:t>第一期</w:t>
      </w:r>
      <w:r w:rsidRPr="00FA3FC7">
        <w:rPr>
          <w:rFonts w:ascii="黑体" w:eastAsia="黑体" w:hAnsi="黑体" w:hint="eastAsia"/>
          <w:sz w:val="36"/>
          <w:szCs w:val="36"/>
        </w:rPr>
        <w:t xml:space="preserve">  总</w:t>
      </w:r>
      <w:r w:rsidRPr="00FA3FC7">
        <w:rPr>
          <w:rFonts w:ascii="黑体" w:eastAsia="黑体" w:hAnsi="黑体"/>
          <w:sz w:val="36"/>
          <w:szCs w:val="36"/>
        </w:rPr>
        <w:t>第一期</w:t>
      </w:r>
    </w:p>
    <w:p w:rsidR="00FA3FC7" w:rsidRDefault="00FA3FC7" w:rsidP="00095445">
      <w:pPr>
        <w:rPr>
          <w:rFonts w:ascii="黑体" w:eastAsia="黑体" w:hAnsi="黑体"/>
          <w:sz w:val="24"/>
          <w:szCs w:val="24"/>
        </w:rPr>
      </w:pPr>
    </w:p>
    <w:p w:rsidR="00FA3FC7" w:rsidRDefault="00F64E6B" w:rsidP="00095445">
      <w:pPr>
        <w:rPr>
          <w:rFonts w:ascii="黑体" w:eastAsia="黑体" w:hAnsi="黑体"/>
          <w:sz w:val="24"/>
          <w:szCs w:val="24"/>
        </w:rPr>
      </w:pPr>
      <w:r w:rsidRPr="00F64E6B">
        <w:rPr>
          <w:rFonts w:ascii="黑体" w:eastAsia="黑体" w:hAnsi="黑体" w:hint="eastAsia"/>
          <w:sz w:val="24"/>
          <w:szCs w:val="24"/>
        </w:rPr>
        <w:t>地址</w:t>
      </w:r>
      <w:r w:rsidRPr="00F64E6B">
        <w:rPr>
          <w:rFonts w:ascii="黑体" w:eastAsia="黑体" w:hAnsi="黑体"/>
          <w:sz w:val="24"/>
          <w:szCs w:val="24"/>
        </w:rPr>
        <w:t>：青岛市市南区山东路</w:t>
      </w:r>
      <w:r w:rsidRPr="00F64E6B">
        <w:rPr>
          <w:rFonts w:ascii="黑体" w:eastAsia="黑体" w:hAnsi="黑体" w:hint="eastAsia"/>
          <w:sz w:val="24"/>
          <w:szCs w:val="24"/>
        </w:rPr>
        <w:t>15号</w:t>
      </w:r>
      <w:r w:rsidR="00597C82">
        <w:rPr>
          <w:rFonts w:ascii="黑体" w:eastAsia="黑体" w:hAnsi="黑体" w:hint="eastAsia"/>
          <w:sz w:val="24"/>
          <w:szCs w:val="24"/>
        </w:rPr>
        <w:t xml:space="preserve">                              </w:t>
      </w:r>
      <w:r w:rsidR="00597C82" w:rsidRPr="005C0C07">
        <w:rPr>
          <w:rFonts w:asciiTheme="minorEastAsia" w:hAnsiTheme="minorEastAsia" w:hint="eastAsia"/>
          <w:sz w:val="24"/>
          <w:szCs w:val="24"/>
        </w:rPr>
        <w:t>2014年3月</w:t>
      </w:r>
    </w:p>
    <w:p w:rsidR="00F64E6B" w:rsidRPr="00F64E6B" w:rsidRDefault="00F64E6B" w:rsidP="00095445">
      <w:pPr>
        <w:rPr>
          <w:rFonts w:ascii="黑体" w:eastAsia="黑体" w:hAnsi="黑体"/>
          <w:sz w:val="24"/>
          <w:szCs w:val="24"/>
        </w:rPr>
      </w:pPr>
      <w:r>
        <w:rPr>
          <w:rFonts w:ascii="黑体" w:eastAsia="黑体" w:hAnsi="黑体" w:hint="eastAsia"/>
          <w:sz w:val="24"/>
          <w:szCs w:val="24"/>
        </w:rPr>
        <w:t>电话（传真</w:t>
      </w:r>
      <w:r>
        <w:rPr>
          <w:rFonts w:ascii="黑体" w:eastAsia="黑体" w:hAnsi="黑体"/>
          <w:sz w:val="24"/>
          <w:szCs w:val="24"/>
        </w:rPr>
        <w:t>）：</w:t>
      </w:r>
      <w:r>
        <w:rPr>
          <w:rFonts w:ascii="黑体" w:eastAsia="黑体" w:hAnsi="黑体" w:hint="eastAsia"/>
          <w:sz w:val="24"/>
          <w:szCs w:val="24"/>
        </w:rPr>
        <w:t>0532</w:t>
      </w:r>
      <w:r>
        <w:rPr>
          <w:rFonts w:ascii="黑体" w:eastAsia="黑体" w:hAnsi="黑体"/>
          <w:sz w:val="24"/>
          <w:szCs w:val="24"/>
        </w:rPr>
        <w:t>-85815622</w:t>
      </w:r>
      <w:r w:rsidR="00FA3FC7">
        <w:rPr>
          <w:rFonts w:ascii="黑体" w:eastAsia="黑体" w:hAnsi="黑体"/>
          <w:sz w:val="24"/>
          <w:szCs w:val="24"/>
        </w:rPr>
        <w:t xml:space="preserve">                           </w:t>
      </w:r>
      <w:r w:rsidR="00FA3FC7" w:rsidRPr="00FA3FC7">
        <w:rPr>
          <w:rFonts w:ascii="黑体" w:eastAsia="黑体" w:hAnsi="黑体"/>
          <w:b/>
          <w:sz w:val="24"/>
          <w:szCs w:val="24"/>
        </w:rPr>
        <w:t xml:space="preserve"> </w:t>
      </w:r>
      <w:r w:rsidR="00FA3FC7" w:rsidRPr="00FA3FC7">
        <w:rPr>
          <w:rFonts w:asciiTheme="minorEastAsia" w:hAnsiTheme="minorEastAsia" w:hint="eastAsia"/>
          <w:b/>
          <w:szCs w:val="21"/>
        </w:rPr>
        <w:t>内部</w:t>
      </w:r>
      <w:r w:rsidR="00FA3FC7" w:rsidRPr="00FA3FC7">
        <w:rPr>
          <w:rFonts w:asciiTheme="minorEastAsia" w:hAnsiTheme="minorEastAsia"/>
          <w:b/>
          <w:szCs w:val="21"/>
        </w:rPr>
        <w:t>刊</w:t>
      </w:r>
      <w:r w:rsidR="00FA3FC7" w:rsidRPr="00FA3FC7">
        <w:rPr>
          <w:rFonts w:asciiTheme="minorEastAsia" w:hAnsiTheme="minorEastAsia" w:hint="eastAsia"/>
          <w:b/>
          <w:szCs w:val="21"/>
        </w:rPr>
        <w:t>物 免费</w:t>
      </w:r>
      <w:r w:rsidR="00FA3FC7" w:rsidRPr="00FA3FC7">
        <w:rPr>
          <w:rFonts w:asciiTheme="minorEastAsia" w:hAnsiTheme="minorEastAsia"/>
          <w:b/>
          <w:szCs w:val="21"/>
        </w:rPr>
        <w:t>赠阅</w:t>
      </w:r>
    </w:p>
    <w:p w:rsidR="00B91777" w:rsidRDefault="0063463E" w:rsidP="00095445">
      <w:pPr>
        <w:rPr>
          <w:rFonts w:asciiTheme="minorEastAsia" w:hAnsiTheme="minorEastAsia"/>
          <w:color w:val="00B0F0"/>
          <w:sz w:val="32"/>
          <w:szCs w:val="32"/>
        </w:rPr>
      </w:pPr>
      <w:r>
        <w:rPr>
          <w:rFonts w:asciiTheme="minorEastAsia" w:hAnsiTheme="minorEastAsia"/>
          <w:noProof/>
          <w:color w:val="00B050"/>
          <w:sz w:val="32"/>
          <w:szCs w:val="32"/>
        </w:rPr>
        <w:pict>
          <v:rect id="矩形 5" o:spid="_x0000_s1026" style="position:absolute;left:0;text-align:left;margin-left:1476.6pt;margin-top:3.6pt;width:414.75pt;height:9pt;z-index:25165926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oAIAAI0FAAAOAAAAZHJzL2Uyb0RvYy54bWysVMFu2zAMvQ/YPwi6r7bTpN2COkXQosOA&#10;rg3WDj0rshQbkERNUuJkPzNgt33EPmfYb4ySHTfrih2GXWRSJB/FZ5Jn51utyEY434ApaXGUUyIM&#10;h6oxq5J+vL969ZoSH5ipmAIjSroTnp7PXr44a+1UjKAGVQlHEMT4aWtLWodgp1nmeS0080dghUGj&#10;BKdZQNWtssqxFtG1ykZ5fpK14CrrgAvv8fayM9JZwpdS8HArpReBqJLi20I6XTqX8cxmZ2y6cszW&#10;De+fwf7hFZo1BpMOUJcsMLJ2zR9QuuEOPMhwxEFnIGXDRaoBqynyJ9Xc1cyKVAuS4+1Ak/9/sPxm&#10;s3CkqUo6ocQwjb/o55dvP75/JZPITWv9FF3u7ML1mkcxFrqVTscvlkC2ic/dwKfYBsLxcjI6OT0e&#10;ITBHW1GMj/NEePYYbZ0PbwVoEoWSOvxfiUa2ufYBM6Lr3iUm86Ca6qpRKimxR8SFcmTD8O8uV0UK&#10;VWv9Hqru7nSSDylTS0X3hHqAlMUiu7KSFHZKRHxlPgiJ1GAho4Q8IHTgjHNhQpfU16wS3XVMuS9z&#10;iEg5E2BElljBgN0D/F7MHrujoPePoSL19BCc/+1hXfAQkTKDCUOwbgy45wAUVtVn7vzx+QfURHEJ&#10;1Q4bx0E3Ud7yqwZ/4TXzYcEcjhAOG66FcIuHVNCWFHqJkhrc5+fuoz92NlopaXEkS+o/rZkTlKh3&#10;Bnv+TTEexxlOynhyOkLFHVqWhxaz1heAfVHgArI8idE/qL0oHegH3B7zmBVNzHDMXVIe3F65CN2q&#10;wP3DxXye3HBuLQvX5s7yCB5ZjS16v31gzvZ9HHACbmA/vmz6pJ073xhpYL4OIJvU64+89nzjzKfG&#10;6fdTXCqHevJ63KKzXwAAAP//AwBQSwMEFAAGAAgAAAAhAPo81pDcAAAABQEAAA8AAABkcnMvZG93&#10;bnJldi54bWxMjsFOwzAQRO9I/IO1SNyog0UhDXGqqhIHBAdaOPToxkucEq/T2G0DX8/2BMfRjN68&#10;cj76ThxxiG0gDbeTDARSHWxLjYaP96ebHERMhqzpAqGGb4wwry4vSlPYcKIVHtepEQyhWBgNLqW+&#10;kDLWDr2Jk9AjcfcZBm8Sx6GRdjAnhvtOqiy7l960xA/O9Lh0WH+tD15Dlu+el26V8GWz2L/e/XRq&#10;t3/zWl9fjYtHEAnH9DeGsz6rQ8VO23AgG0XHDN5peFAguMzVbApiq0FNFciqlP/tq18AAAD//wMA&#10;UEsBAi0AFAAGAAgAAAAhALaDOJL+AAAA4QEAABMAAAAAAAAAAAAAAAAAAAAAAFtDb250ZW50X1R5&#10;cGVzXS54bWxQSwECLQAUAAYACAAAACEAOP0h/9YAAACUAQAACwAAAAAAAAAAAAAAAAAvAQAAX3Jl&#10;bHMvLnJlbHNQSwECLQAUAAYACAAAACEAf7/rlqACAACNBQAADgAAAAAAAAAAAAAAAAAuAgAAZHJz&#10;L2Uyb0RvYy54bWxQSwECLQAUAAYACAAAACEA+jzWkNwAAAAFAQAADwAAAAAAAAAAAAAAAAD6BAAA&#10;ZHJzL2Rvd25yZXYueG1sUEsFBgAAAAAEAAQA8wAAAAMGAAAAAA==&#10;" fillcolor="#bfbfbf [2412]" strokecolor="#1f4d78 [1604]" strokeweight="1pt">
            <w10:wrap anchorx="margin"/>
          </v:rect>
        </w:pict>
      </w:r>
    </w:p>
    <w:p w:rsidR="00BD533B" w:rsidRPr="00BD533B" w:rsidRDefault="00BD533B" w:rsidP="00BD533B">
      <w:pPr>
        <w:widowControl/>
        <w:spacing w:line="480" w:lineRule="atLeast"/>
        <w:jc w:val="center"/>
        <w:rPr>
          <w:rFonts w:ascii="黑体" w:eastAsia="黑体" w:hAnsi="黑体" w:cs="宋体"/>
          <w:b/>
          <w:bCs/>
          <w:kern w:val="0"/>
          <w:szCs w:val="21"/>
        </w:rPr>
      </w:pPr>
    </w:p>
    <w:p w:rsidR="00BD533B" w:rsidRPr="00BD533B" w:rsidRDefault="00BD533B" w:rsidP="00BD533B">
      <w:pPr>
        <w:widowControl/>
        <w:spacing w:line="480" w:lineRule="atLeast"/>
        <w:jc w:val="center"/>
        <w:rPr>
          <w:rFonts w:ascii="黑体" w:eastAsia="黑体" w:hAnsi="黑体" w:cs="宋体"/>
          <w:kern w:val="0"/>
          <w:sz w:val="44"/>
          <w:szCs w:val="44"/>
        </w:rPr>
      </w:pPr>
      <w:r w:rsidRPr="00BD533B">
        <w:rPr>
          <w:rFonts w:ascii="黑体" w:eastAsia="黑体" w:hAnsi="黑体" w:cs="宋体" w:hint="eastAsia"/>
          <w:b/>
          <w:bCs/>
          <w:kern w:val="0"/>
          <w:sz w:val="44"/>
          <w:szCs w:val="44"/>
        </w:rPr>
        <w:t>青岛市特种设备协会简介</w:t>
      </w:r>
    </w:p>
    <w:p w:rsidR="00BD533B" w:rsidRPr="006303C7" w:rsidRDefault="00BD533B" w:rsidP="0065347D">
      <w:pPr>
        <w:pStyle w:val="a3"/>
        <w:spacing w:line="440" w:lineRule="exact"/>
        <w:rPr>
          <w:sz w:val="24"/>
          <w:szCs w:val="24"/>
        </w:rPr>
      </w:pPr>
    </w:p>
    <w:p w:rsidR="00BD533B" w:rsidRPr="006303C7" w:rsidRDefault="00BD533B" w:rsidP="0065347D">
      <w:pPr>
        <w:pStyle w:val="a3"/>
        <w:spacing w:line="440" w:lineRule="exact"/>
        <w:ind w:firstLineChars="200" w:firstLine="480"/>
        <w:rPr>
          <w:sz w:val="24"/>
          <w:szCs w:val="24"/>
        </w:rPr>
      </w:pPr>
      <w:r w:rsidRPr="006303C7">
        <w:rPr>
          <w:rFonts w:hint="eastAsia"/>
          <w:sz w:val="24"/>
          <w:szCs w:val="24"/>
        </w:rPr>
        <w:t>青岛市特种设备协会成立于</w:t>
      </w:r>
      <w:r w:rsidRPr="006303C7">
        <w:rPr>
          <w:rFonts w:hint="eastAsia"/>
          <w:sz w:val="24"/>
          <w:szCs w:val="24"/>
        </w:rPr>
        <w:t>2003</w:t>
      </w:r>
      <w:r w:rsidRPr="006303C7">
        <w:rPr>
          <w:rFonts w:hint="eastAsia"/>
          <w:sz w:val="24"/>
          <w:szCs w:val="24"/>
        </w:rPr>
        <w:t>年，是在青岛市民政局注册登记，具有法人资格，受青岛市质监局业务指导的非营利性社会团体组织。</w:t>
      </w:r>
    </w:p>
    <w:p w:rsidR="00BD533B" w:rsidRPr="006303C7" w:rsidRDefault="00BD533B" w:rsidP="0065347D">
      <w:pPr>
        <w:pStyle w:val="a3"/>
        <w:spacing w:line="440" w:lineRule="exact"/>
        <w:rPr>
          <w:sz w:val="24"/>
          <w:szCs w:val="24"/>
        </w:rPr>
      </w:pPr>
      <w:r w:rsidRPr="006303C7">
        <w:rPr>
          <w:rFonts w:hint="eastAsia"/>
          <w:sz w:val="24"/>
          <w:szCs w:val="24"/>
        </w:rPr>
        <w:t> </w:t>
      </w:r>
      <w:r w:rsidRPr="006303C7">
        <w:rPr>
          <w:rFonts w:hint="eastAsia"/>
          <w:sz w:val="24"/>
          <w:szCs w:val="24"/>
        </w:rPr>
        <w:t xml:space="preserve">　　协会经</w:t>
      </w:r>
      <w:r w:rsidRPr="006303C7">
        <w:rPr>
          <w:rFonts w:hint="eastAsia"/>
          <w:sz w:val="24"/>
          <w:szCs w:val="24"/>
        </w:rPr>
        <w:t>2007</w:t>
      </w:r>
      <w:r w:rsidRPr="006303C7">
        <w:rPr>
          <w:rFonts w:hint="eastAsia"/>
          <w:sz w:val="24"/>
          <w:szCs w:val="24"/>
        </w:rPr>
        <w:t>年和</w:t>
      </w:r>
      <w:r w:rsidRPr="006303C7">
        <w:rPr>
          <w:rFonts w:hint="eastAsia"/>
          <w:sz w:val="24"/>
          <w:szCs w:val="24"/>
        </w:rPr>
        <w:t>2014</w:t>
      </w:r>
      <w:r w:rsidRPr="006303C7">
        <w:rPr>
          <w:rFonts w:hint="eastAsia"/>
          <w:sz w:val="24"/>
          <w:szCs w:val="24"/>
        </w:rPr>
        <w:t>年两次换届，现有会员</w:t>
      </w:r>
      <w:r w:rsidRPr="006303C7">
        <w:rPr>
          <w:rFonts w:hint="eastAsia"/>
          <w:sz w:val="24"/>
          <w:szCs w:val="24"/>
        </w:rPr>
        <w:t>139</w:t>
      </w:r>
      <w:r w:rsidRPr="006303C7">
        <w:rPr>
          <w:rFonts w:hint="eastAsia"/>
          <w:sz w:val="24"/>
          <w:szCs w:val="24"/>
        </w:rPr>
        <w:t>人，其中会员单位</w:t>
      </w:r>
      <w:r w:rsidRPr="006303C7">
        <w:rPr>
          <w:rFonts w:hint="eastAsia"/>
          <w:sz w:val="24"/>
          <w:szCs w:val="24"/>
        </w:rPr>
        <w:t>119</w:t>
      </w:r>
      <w:r w:rsidRPr="006303C7">
        <w:rPr>
          <w:rFonts w:hint="eastAsia"/>
          <w:sz w:val="24"/>
          <w:szCs w:val="24"/>
        </w:rPr>
        <w:t>个，理事单位</w:t>
      </w:r>
      <w:r w:rsidRPr="006303C7">
        <w:rPr>
          <w:rFonts w:hint="eastAsia"/>
          <w:sz w:val="24"/>
          <w:szCs w:val="24"/>
        </w:rPr>
        <w:t>25</w:t>
      </w:r>
      <w:r w:rsidRPr="006303C7">
        <w:rPr>
          <w:rFonts w:hint="eastAsia"/>
          <w:sz w:val="24"/>
          <w:szCs w:val="24"/>
        </w:rPr>
        <w:t>个，常务理事单位</w:t>
      </w:r>
      <w:r w:rsidRPr="006303C7">
        <w:rPr>
          <w:rFonts w:hint="eastAsia"/>
          <w:sz w:val="24"/>
          <w:szCs w:val="24"/>
        </w:rPr>
        <w:t>11</w:t>
      </w:r>
      <w:r w:rsidRPr="006303C7">
        <w:rPr>
          <w:rFonts w:hint="eastAsia"/>
          <w:sz w:val="24"/>
          <w:szCs w:val="24"/>
        </w:rPr>
        <w:t>个。协会设有会员（代表）大会、理事会和常务理事会，办事机构为秘书处；成立了锅炉、压力容器、电梯、起重机械和气瓶五个专业委员会。</w:t>
      </w:r>
    </w:p>
    <w:p w:rsidR="00BD533B" w:rsidRPr="006303C7" w:rsidRDefault="00BD533B" w:rsidP="0065347D">
      <w:pPr>
        <w:pStyle w:val="a3"/>
        <w:spacing w:line="440" w:lineRule="exact"/>
        <w:rPr>
          <w:sz w:val="24"/>
          <w:szCs w:val="24"/>
        </w:rPr>
      </w:pPr>
      <w:r w:rsidRPr="006303C7">
        <w:rPr>
          <w:rFonts w:hint="eastAsia"/>
          <w:sz w:val="24"/>
          <w:szCs w:val="24"/>
        </w:rPr>
        <w:t> </w:t>
      </w:r>
      <w:r w:rsidRPr="006303C7">
        <w:rPr>
          <w:rFonts w:hint="eastAsia"/>
          <w:sz w:val="24"/>
          <w:szCs w:val="24"/>
        </w:rPr>
        <w:t xml:space="preserve">　　协会始终团结组织全市特种设备工作者，以改革、开放、创新为引领，坚持“科学技术是第一生产力”的指导思想，普及特种设备基础知识，推广应用先进特种设备的使用和检测技术，努力促进我市特种设备行业的繁荣与发展，为全市社会主义现代化建设服务，为会员服务，为特种设备安全与节能服务。</w:t>
      </w:r>
    </w:p>
    <w:p w:rsidR="00BD533B" w:rsidRPr="006303C7" w:rsidRDefault="00BD533B" w:rsidP="0065347D">
      <w:pPr>
        <w:pStyle w:val="a3"/>
        <w:spacing w:line="440" w:lineRule="exact"/>
        <w:rPr>
          <w:sz w:val="24"/>
          <w:szCs w:val="24"/>
        </w:rPr>
      </w:pPr>
      <w:r w:rsidRPr="006303C7">
        <w:rPr>
          <w:rFonts w:hint="eastAsia"/>
          <w:sz w:val="24"/>
          <w:szCs w:val="24"/>
        </w:rPr>
        <w:t> </w:t>
      </w:r>
      <w:r w:rsidRPr="006303C7">
        <w:rPr>
          <w:rFonts w:hint="eastAsia"/>
          <w:sz w:val="24"/>
          <w:szCs w:val="24"/>
        </w:rPr>
        <w:t xml:space="preserve">　　协会业务范围为：学术交流，技术培训、技术咨询，推广先进的特种设备设计、制造、安装、使用、检验、修理、改造技术，开展资格预审、项目论证、成果鉴定。</w:t>
      </w:r>
    </w:p>
    <w:p w:rsidR="00BD533B" w:rsidRPr="006303C7" w:rsidRDefault="00BD533B" w:rsidP="0065347D">
      <w:pPr>
        <w:pStyle w:val="a3"/>
        <w:spacing w:line="440" w:lineRule="exact"/>
        <w:rPr>
          <w:sz w:val="28"/>
          <w:szCs w:val="28"/>
        </w:rPr>
      </w:pPr>
      <w:r w:rsidRPr="006303C7">
        <w:rPr>
          <w:rFonts w:hint="eastAsia"/>
          <w:sz w:val="24"/>
          <w:szCs w:val="24"/>
        </w:rPr>
        <w:t xml:space="preserve">　　协会开展的特种设备鉴定评审项目为：锅炉和压力管道（</w:t>
      </w:r>
      <w:r w:rsidRPr="006303C7">
        <w:rPr>
          <w:rFonts w:hint="eastAsia"/>
          <w:sz w:val="24"/>
          <w:szCs w:val="24"/>
        </w:rPr>
        <w:t>GC</w:t>
      </w:r>
      <w:r w:rsidRPr="006303C7">
        <w:rPr>
          <w:rFonts w:hint="eastAsia"/>
          <w:sz w:val="24"/>
          <w:szCs w:val="24"/>
        </w:rPr>
        <w:t>类限</w:t>
      </w:r>
      <w:r w:rsidRPr="006303C7">
        <w:rPr>
          <w:rFonts w:hint="eastAsia"/>
          <w:sz w:val="24"/>
          <w:szCs w:val="24"/>
        </w:rPr>
        <w:t>GC2</w:t>
      </w:r>
      <w:r w:rsidRPr="006303C7">
        <w:rPr>
          <w:rFonts w:hint="eastAsia"/>
          <w:sz w:val="24"/>
          <w:szCs w:val="24"/>
        </w:rPr>
        <w:t>、</w:t>
      </w:r>
      <w:r w:rsidRPr="006303C7">
        <w:rPr>
          <w:rFonts w:hint="eastAsia"/>
          <w:sz w:val="24"/>
          <w:szCs w:val="24"/>
        </w:rPr>
        <w:t>GC3</w:t>
      </w:r>
      <w:r w:rsidRPr="006303C7">
        <w:rPr>
          <w:rFonts w:hint="eastAsia"/>
          <w:sz w:val="24"/>
          <w:szCs w:val="24"/>
        </w:rPr>
        <w:t>级、</w:t>
      </w:r>
      <w:r w:rsidRPr="006303C7">
        <w:rPr>
          <w:rFonts w:hint="eastAsia"/>
          <w:sz w:val="24"/>
          <w:szCs w:val="24"/>
        </w:rPr>
        <w:t>GD</w:t>
      </w:r>
      <w:r w:rsidRPr="006303C7">
        <w:rPr>
          <w:rFonts w:hint="eastAsia"/>
          <w:sz w:val="24"/>
          <w:szCs w:val="24"/>
        </w:rPr>
        <w:t>类限</w:t>
      </w:r>
      <w:r w:rsidRPr="006303C7">
        <w:rPr>
          <w:rFonts w:hint="eastAsia"/>
          <w:sz w:val="24"/>
          <w:szCs w:val="24"/>
        </w:rPr>
        <w:t>GD2</w:t>
      </w:r>
      <w:r w:rsidRPr="006303C7">
        <w:rPr>
          <w:rFonts w:hint="eastAsia"/>
          <w:sz w:val="24"/>
          <w:szCs w:val="24"/>
        </w:rPr>
        <w:t>级）以及省局受理机电类特种设备的安装改造维修；气瓶充装。协会现有鉴定评审人员</w:t>
      </w:r>
      <w:r w:rsidRPr="006303C7">
        <w:rPr>
          <w:rFonts w:hint="eastAsia"/>
          <w:sz w:val="24"/>
          <w:szCs w:val="24"/>
        </w:rPr>
        <w:t>32</w:t>
      </w:r>
      <w:r w:rsidRPr="006303C7">
        <w:rPr>
          <w:rFonts w:hint="eastAsia"/>
          <w:sz w:val="24"/>
          <w:szCs w:val="24"/>
        </w:rPr>
        <w:t>名，其中高级工程师</w:t>
      </w:r>
      <w:r w:rsidRPr="006303C7">
        <w:rPr>
          <w:rFonts w:hint="eastAsia"/>
          <w:sz w:val="24"/>
          <w:szCs w:val="24"/>
        </w:rPr>
        <w:t>11</w:t>
      </w:r>
      <w:r w:rsidRPr="006303C7">
        <w:rPr>
          <w:rFonts w:hint="eastAsia"/>
          <w:sz w:val="24"/>
          <w:szCs w:val="24"/>
        </w:rPr>
        <w:t>名，取了各类鉴定评审项目共计</w:t>
      </w:r>
      <w:r w:rsidRPr="006303C7">
        <w:rPr>
          <w:rFonts w:hint="eastAsia"/>
          <w:sz w:val="24"/>
          <w:szCs w:val="24"/>
        </w:rPr>
        <w:t>46</w:t>
      </w:r>
      <w:r w:rsidRPr="006303C7">
        <w:rPr>
          <w:rFonts w:hint="eastAsia"/>
          <w:sz w:val="24"/>
          <w:szCs w:val="24"/>
        </w:rPr>
        <w:t>人项。</w:t>
      </w:r>
    </w:p>
    <w:p w:rsidR="00180704" w:rsidRDefault="004D12E6" w:rsidP="00180704">
      <w:pPr>
        <w:spacing w:line="600" w:lineRule="exact"/>
        <w:jc w:val="left"/>
        <w:rPr>
          <w:rFonts w:ascii="黑体" w:eastAsia="黑体" w:hAnsi="黑体"/>
          <w:sz w:val="28"/>
          <w:szCs w:val="28"/>
          <w:shd w:val="pct15" w:color="auto" w:fill="FFFFFF"/>
        </w:rPr>
      </w:pPr>
      <w:r>
        <w:rPr>
          <w:rFonts w:ascii="黑体" w:eastAsia="黑体" w:hAnsi="黑体" w:hint="eastAsia"/>
          <w:sz w:val="28"/>
          <w:szCs w:val="28"/>
          <w:shd w:val="pct15" w:color="auto" w:fill="FFFFFF"/>
        </w:rPr>
        <w:lastRenderedPageBreak/>
        <w:t>协会</w:t>
      </w:r>
      <w:r w:rsidR="003F4091">
        <w:rPr>
          <w:rFonts w:ascii="黑体" w:eastAsia="黑体" w:hAnsi="黑体" w:hint="eastAsia"/>
          <w:sz w:val="28"/>
          <w:szCs w:val="28"/>
          <w:shd w:val="pct15" w:color="auto" w:fill="FFFFFF"/>
        </w:rPr>
        <w:t>报道</w:t>
      </w:r>
    </w:p>
    <w:p w:rsidR="00180704" w:rsidRPr="00FA3FC7" w:rsidRDefault="00180704" w:rsidP="00180704">
      <w:pPr>
        <w:spacing w:line="600" w:lineRule="exact"/>
        <w:jc w:val="left"/>
        <w:rPr>
          <w:rFonts w:ascii="黑体" w:eastAsia="黑体" w:hAnsi="黑体"/>
          <w:szCs w:val="21"/>
          <w:shd w:val="pct15" w:color="auto" w:fill="FFFFFF"/>
        </w:rPr>
      </w:pPr>
    </w:p>
    <w:p w:rsidR="00B91777" w:rsidRPr="00FA3FC7" w:rsidRDefault="00B91777" w:rsidP="00B91777">
      <w:pPr>
        <w:spacing w:line="600" w:lineRule="exact"/>
        <w:jc w:val="center"/>
        <w:rPr>
          <w:rFonts w:ascii="方正小标宋简体" w:eastAsia="方正小标宋简体" w:hAnsi="宋体"/>
          <w:sz w:val="38"/>
          <w:szCs w:val="38"/>
        </w:rPr>
      </w:pPr>
      <w:r w:rsidRPr="00FA3FC7">
        <w:rPr>
          <w:rFonts w:ascii="方正小标宋简体" w:eastAsia="方正小标宋简体" w:hAnsi="宋体" w:hint="eastAsia"/>
          <w:sz w:val="38"/>
          <w:szCs w:val="38"/>
        </w:rPr>
        <w:t>青岛市特种设备协会积极做好协会换届筹备工作</w:t>
      </w:r>
    </w:p>
    <w:p w:rsidR="00B91777" w:rsidRPr="00064AAD" w:rsidRDefault="00B91777" w:rsidP="00B91777">
      <w:pPr>
        <w:spacing w:line="276" w:lineRule="auto"/>
        <w:ind w:firstLineChars="200" w:firstLine="560"/>
        <w:rPr>
          <w:rFonts w:asciiTheme="minorEastAsia" w:hAnsiTheme="minorEastAsia"/>
          <w:sz w:val="28"/>
          <w:szCs w:val="28"/>
        </w:rPr>
      </w:pPr>
    </w:p>
    <w:p w:rsidR="00B91777" w:rsidRPr="00064AAD" w:rsidRDefault="00B91777" w:rsidP="00B91777">
      <w:pPr>
        <w:tabs>
          <w:tab w:val="left" w:pos="1260"/>
          <w:tab w:val="left" w:pos="1440"/>
        </w:tabs>
        <w:spacing w:line="276" w:lineRule="auto"/>
        <w:ind w:firstLineChars="225" w:firstLine="630"/>
        <w:rPr>
          <w:rFonts w:asciiTheme="minorEastAsia" w:hAnsiTheme="minorEastAsia"/>
          <w:sz w:val="28"/>
          <w:szCs w:val="28"/>
        </w:rPr>
      </w:pPr>
      <w:r w:rsidRPr="00064AAD">
        <w:rPr>
          <w:rFonts w:asciiTheme="minorEastAsia" w:hAnsiTheme="minorEastAsia" w:hint="eastAsia"/>
          <w:sz w:val="28"/>
          <w:szCs w:val="28"/>
        </w:rPr>
        <w:t>根据</w:t>
      </w:r>
      <w:r w:rsidR="00064AAD" w:rsidRPr="00064AAD">
        <w:rPr>
          <w:rFonts w:asciiTheme="minorEastAsia" w:hAnsiTheme="minorEastAsia" w:hint="eastAsia"/>
          <w:sz w:val="28"/>
          <w:szCs w:val="28"/>
        </w:rPr>
        <w:t>青岛市质监</w:t>
      </w:r>
      <w:r w:rsidRPr="00064AAD">
        <w:rPr>
          <w:rFonts w:asciiTheme="minorEastAsia" w:hAnsiTheme="minorEastAsia" w:hint="eastAsia"/>
          <w:sz w:val="28"/>
          <w:szCs w:val="28"/>
        </w:rPr>
        <w:t>局党委2013年22号会议纪要精神，青岛市特种设备协会认真做好同</w:t>
      </w:r>
      <w:r w:rsidR="00064AAD" w:rsidRPr="00064AAD">
        <w:rPr>
          <w:rFonts w:asciiTheme="minorEastAsia" w:hAnsiTheme="minorEastAsia" w:hint="eastAsia"/>
          <w:sz w:val="28"/>
          <w:szCs w:val="28"/>
        </w:rPr>
        <w:t>青岛</w:t>
      </w:r>
      <w:r w:rsidRPr="00064AAD">
        <w:rPr>
          <w:rFonts w:asciiTheme="minorEastAsia" w:hAnsiTheme="minorEastAsia" w:hint="eastAsia"/>
          <w:sz w:val="28"/>
          <w:szCs w:val="28"/>
        </w:rPr>
        <w:t>市锅检所的交接工作，并为协会第三次会员代表大会的召开，积极做好有关筹备工作。</w:t>
      </w:r>
    </w:p>
    <w:p w:rsidR="00B91777" w:rsidRPr="00064AAD" w:rsidRDefault="00B91777" w:rsidP="00B91777">
      <w:pPr>
        <w:tabs>
          <w:tab w:val="left" w:pos="1260"/>
          <w:tab w:val="left" w:pos="1440"/>
        </w:tabs>
        <w:spacing w:line="276" w:lineRule="auto"/>
        <w:ind w:left="2" w:firstLineChars="225" w:firstLine="630"/>
        <w:rPr>
          <w:rFonts w:asciiTheme="minorEastAsia" w:hAnsiTheme="minorEastAsia"/>
          <w:sz w:val="28"/>
          <w:szCs w:val="28"/>
        </w:rPr>
      </w:pPr>
      <w:r w:rsidRPr="00064AAD">
        <w:rPr>
          <w:rFonts w:asciiTheme="minorEastAsia" w:hAnsiTheme="minorEastAsia" w:hint="eastAsia"/>
          <w:sz w:val="28"/>
          <w:szCs w:val="28"/>
        </w:rPr>
        <w:t>一是成立了第三次会员代表大会筹备领导小组，组建了筹备工作领导组织机构，接受了市局计划财务处对协会的审计；二是做好协会章程的修改。根据新形势、新任务的要求，对《青岛市特种设备协会章程》进行了疏理，提出部分修改意见，体现了十八届三中全会的新要求，新提法和新精神，丰富了特种设备协会的工作内涵；三是重新登记会员单位102个，新增会员单位35个，个人会员122名；四是提出新一届理事会建议名单。在重新登记会员的基础上，拟推选理事长1名，副理事长5名，秘书长兼法人1名，拟定理事40名，常务理事18名；五是召开二届常务理事会会议。通过了关于修改《章程》的说明、选举办法、第三次会员代表大会召开时间及议程建议；确认了拟提交第三次会员代表大会推荐的第三届理事会理事、常务理事、理事长、副理事长、秘书长的建议名单。</w:t>
      </w:r>
    </w:p>
    <w:p w:rsidR="00095445" w:rsidRPr="00064AAD" w:rsidRDefault="00B91777" w:rsidP="00B91777">
      <w:pPr>
        <w:spacing w:line="276" w:lineRule="auto"/>
        <w:ind w:firstLineChars="200" w:firstLine="560"/>
        <w:rPr>
          <w:rFonts w:asciiTheme="minorEastAsia" w:hAnsiTheme="minorEastAsia"/>
          <w:sz w:val="28"/>
          <w:szCs w:val="28"/>
        </w:rPr>
      </w:pPr>
      <w:r w:rsidRPr="00064AAD">
        <w:rPr>
          <w:rFonts w:asciiTheme="minorEastAsia" w:hAnsiTheme="minorEastAsia" w:hint="eastAsia"/>
          <w:sz w:val="28"/>
          <w:szCs w:val="28"/>
        </w:rPr>
        <w:t>青岛市特种设备协会第三次会员代表大会拟于2014年2月中下旬召开，会上将对拟提交大会审议的有关事项进行表决，顺利推进协会换届和有关工作的正常开展。</w:t>
      </w:r>
    </w:p>
    <w:p w:rsidR="00B91777" w:rsidRPr="00594C34" w:rsidRDefault="00B91777" w:rsidP="00B91777">
      <w:pPr>
        <w:pStyle w:val="a3"/>
        <w:jc w:val="center"/>
        <w:rPr>
          <w:rFonts w:ascii="方正小标宋简体" w:eastAsia="方正小标宋简体"/>
          <w:sz w:val="36"/>
          <w:szCs w:val="36"/>
        </w:rPr>
      </w:pPr>
      <w:r w:rsidRPr="00594C34">
        <w:rPr>
          <w:rFonts w:ascii="方正小标宋简体" w:eastAsia="方正小标宋简体" w:hint="eastAsia"/>
          <w:sz w:val="36"/>
          <w:szCs w:val="36"/>
        </w:rPr>
        <w:lastRenderedPageBreak/>
        <w:t>青岛市特种设备协会顺利召开2014年度理事会议</w:t>
      </w:r>
    </w:p>
    <w:p w:rsidR="00B91777" w:rsidRPr="00594C34" w:rsidRDefault="00B91777" w:rsidP="00B91777">
      <w:pPr>
        <w:pStyle w:val="a3"/>
        <w:rPr>
          <w:rFonts w:ascii="仿宋_GB2312" w:eastAsia="仿宋_GB2312" w:hAnsi="宋体"/>
          <w:kern w:val="0"/>
          <w:sz w:val="32"/>
          <w:szCs w:val="32"/>
        </w:rPr>
      </w:pPr>
      <w:r w:rsidRPr="00B91777">
        <w:rPr>
          <w:rFonts w:ascii="宋体" w:eastAsia="宋体" w:hAnsi="宋体" w:hint="eastAsia"/>
          <w:kern w:val="0"/>
          <w:szCs w:val="21"/>
        </w:rPr>
        <w:t> </w:t>
      </w:r>
      <w:r w:rsidRPr="00B91777">
        <w:rPr>
          <w:rFonts w:ascii="宋体" w:eastAsia="宋体" w:hAnsi="宋体"/>
          <w:noProof/>
          <w:kern w:val="0"/>
          <w:szCs w:val="21"/>
        </w:rPr>
        <w:drawing>
          <wp:inline distT="0" distB="0" distL="0" distR="0">
            <wp:extent cx="9525" cy="9525"/>
            <wp:effectExtent l="0" t="0" r="0" b="0"/>
            <wp:docPr id="6" name="图片 6" descr="http://www.qdtzsbxh.com/skin/xiehui/image/laz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dtzsbxh.com/skin/xiehui/image/laz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91777" w:rsidRPr="00064AAD" w:rsidRDefault="00FA3FC7" w:rsidP="00594C34">
      <w:pPr>
        <w:pStyle w:val="a3"/>
        <w:ind w:firstLine="645"/>
        <w:rPr>
          <w:rFonts w:asciiTheme="minorEastAsia" w:hAnsiTheme="minorEastAsia"/>
          <w:kern w:val="0"/>
          <w:sz w:val="28"/>
          <w:szCs w:val="28"/>
        </w:rPr>
      </w:pPr>
      <w:r w:rsidRPr="00064AAD">
        <w:rPr>
          <w:rFonts w:asciiTheme="minorEastAsia" w:hAnsiTheme="minorEastAsia"/>
          <w:noProof/>
          <w:kern w:val="0"/>
          <w:sz w:val="28"/>
          <w:szCs w:val="28"/>
        </w:rPr>
        <w:drawing>
          <wp:anchor distT="0" distB="0" distL="114300" distR="114300" simplePos="0" relativeHeight="251660288" behindDoc="1" locked="0" layoutInCell="1" allowOverlap="1">
            <wp:simplePos x="0" y="0"/>
            <wp:positionH relativeFrom="column">
              <wp:posOffset>1185545</wp:posOffset>
            </wp:positionH>
            <wp:positionV relativeFrom="paragraph">
              <wp:posOffset>1739265</wp:posOffset>
            </wp:positionV>
            <wp:extent cx="4116070" cy="2743200"/>
            <wp:effectExtent l="152400" t="152400" r="341630" b="342900"/>
            <wp:wrapTight wrapText="bothSides">
              <wp:wrapPolygon edited="0">
                <wp:start x="400" y="-1200"/>
                <wp:lineTo x="-800" y="-900"/>
                <wp:lineTo x="-800" y="22200"/>
                <wp:lineTo x="-400" y="23100"/>
                <wp:lineTo x="-400" y="23250"/>
                <wp:lineTo x="600" y="24000"/>
                <wp:lineTo x="700" y="24300"/>
                <wp:lineTo x="21893" y="24300"/>
                <wp:lineTo x="21993" y="24000"/>
                <wp:lineTo x="22993" y="23100"/>
                <wp:lineTo x="23393" y="20850"/>
                <wp:lineTo x="23393" y="1500"/>
                <wp:lineTo x="22193" y="-750"/>
                <wp:lineTo x="22093" y="-1200"/>
                <wp:lineTo x="400" y="-1200"/>
              </wp:wrapPolygon>
            </wp:wrapTight>
            <wp:docPr id="7" name="图片 7" descr="E:\协会\2014年度理事会照片\DSC_0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协会\2014年度理事会照片\DSC_001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6070" cy="2743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B91777" w:rsidRPr="00064AAD">
        <w:rPr>
          <w:rFonts w:asciiTheme="minorEastAsia" w:hAnsiTheme="minorEastAsia" w:hint="eastAsia"/>
          <w:kern w:val="0"/>
          <w:sz w:val="28"/>
          <w:szCs w:val="28"/>
        </w:rPr>
        <w:t>为进一步推动协会工作的开展，更好的服务于青岛市特种设备行业，根据协会章程要求，3月19日,青岛市特种设备协会2014年度理事工作会议在青岛饭店顺利召开。31家理事单位共计34位代表参加了会议，市质监局王雷副局长、特监处徐文琪处长、行政审批处王新文处长以及市民政局袁孟河处长应邀出席会议。</w:t>
      </w:r>
    </w:p>
    <w:p w:rsidR="00B91777" w:rsidRPr="00064AAD" w:rsidRDefault="00B91777" w:rsidP="00B91777">
      <w:pPr>
        <w:pStyle w:val="a3"/>
        <w:rPr>
          <w:rFonts w:asciiTheme="minorEastAsia" w:hAnsiTheme="minorEastAsia"/>
          <w:kern w:val="0"/>
          <w:sz w:val="28"/>
          <w:szCs w:val="28"/>
        </w:rPr>
      </w:pPr>
      <w:r w:rsidRPr="00064AAD">
        <w:rPr>
          <w:rFonts w:asciiTheme="minorEastAsia" w:hAnsiTheme="minorEastAsia" w:hint="eastAsia"/>
          <w:kern w:val="0"/>
          <w:sz w:val="28"/>
          <w:szCs w:val="28"/>
        </w:rPr>
        <w:t> 　会议由刘海滨副秘书长主持召开，首先由袁孟河处长对《青岛市社会组织评估实施办法》进行了详细的解读，并就社团评估的意义进行了说明。随后解赞华副秘书长就2014年度的工作进行了总结汇报，主要成绩有：全面展开了已有资质评审项目的评审工作；成功协办了青岛市第十三届职业技能大赛电梯安装维修工技能竞赛；完善各项廉政制度等。并对2015年的工作计划做了介绍：争取通过3A以上等级社团评估；进一步拓展评审资质和评审范围；调整充实各类专业委员会；扩大服务范围和服务对象等。</w:t>
      </w:r>
    </w:p>
    <w:p w:rsidR="00B91777" w:rsidRPr="00064AAD" w:rsidRDefault="00B91777" w:rsidP="00B91777">
      <w:pPr>
        <w:pStyle w:val="a3"/>
        <w:rPr>
          <w:rFonts w:asciiTheme="minorEastAsia" w:hAnsiTheme="minorEastAsia"/>
          <w:kern w:val="0"/>
          <w:sz w:val="28"/>
          <w:szCs w:val="28"/>
        </w:rPr>
      </w:pPr>
      <w:r w:rsidRPr="00064AAD">
        <w:rPr>
          <w:rFonts w:asciiTheme="minorEastAsia" w:hAnsiTheme="minorEastAsia" w:hint="eastAsia"/>
          <w:kern w:val="0"/>
          <w:sz w:val="28"/>
          <w:szCs w:val="28"/>
        </w:rPr>
        <w:t xml:space="preserve">　　周成秘书长对协会的工作做了进一步的总结，并表示协会今后会</w:t>
      </w:r>
      <w:r w:rsidRPr="00064AAD">
        <w:rPr>
          <w:rFonts w:asciiTheme="minorEastAsia" w:hAnsiTheme="minorEastAsia" w:hint="eastAsia"/>
          <w:kern w:val="0"/>
          <w:sz w:val="28"/>
          <w:szCs w:val="28"/>
        </w:rPr>
        <w:lastRenderedPageBreak/>
        <w:t>加强内部管理和提高管理水平，加强学习和交流，不断提升社会影响力，更好的服务于会员单位，服务于特种设备行业，服务于社会。</w:t>
      </w:r>
    </w:p>
    <w:p w:rsidR="00B91777" w:rsidRPr="00064AAD" w:rsidRDefault="00B91777" w:rsidP="00B91777">
      <w:pPr>
        <w:pStyle w:val="a3"/>
        <w:rPr>
          <w:rFonts w:asciiTheme="minorEastAsia" w:hAnsiTheme="minorEastAsia"/>
          <w:kern w:val="0"/>
          <w:sz w:val="28"/>
          <w:szCs w:val="28"/>
        </w:rPr>
      </w:pPr>
      <w:r w:rsidRPr="00064AAD">
        <w:rPr>
          <w:rFonts w:asciiTheme="minorEastAsia" w:hAnsiTheme="minorEastAsia" w:hint="eastAsia"/>
          <w:kern w:val="0"/>
          <w:sz w:val="28"/>
          <w:szCs w:val="28"/>
        </w:rPr>
        <w:t> 　李建隆理事长对协会2014年的工作成绩做了充分的肯定，给2015年的工作计划表示了高度的认可。希望协会要做到“五个新”，即要有新目标、要有新思路、要有新举措、要有新拓展、要有新气象。不断的开创协会新局面，为青岛市特种设备行业的发展做出贡献。</w:t>
      </w:r>
    </w:p>
    <w:p w:rsidR="00B91777" w:rsidRPr="00064AAD" w:rsidRDefault="00B91777" w:rsidP="00B91777">
      <w:pPr>
        <w:pStyle w:val="a3"/>
        <w:rPr>
          <w:rFonts w:asciiTheme="minorEastAsia" w:hAnsiTheme="minorEastAsia"/>
          <w:kern w:val="0"/>
          <w:sz w:val="28"/>
          <w:szCs w:val="28"/>
        </w:rPr>
      </w:pPr>
      <w:r w:rsidRPr="00064AAD">
        <w:rPr>
          <w:rFonts w:asciiTheme="minorEastAsia" w:hAnsiTheme="minorEastAsia" w:hint="eastAsia"/>
          <w:kern w:val="0"/>
          <w:sz w:val="28"/>
          <w:szCs w:val="28"/>
        </w:rPr>
        <w:t> 　会议随后进入讨论阶段，各理事单位对协会的发展献计献策，同时对协会提出了更高的要求，希望协会在帮助企业解决困难、优化电梯维保行业等方面多下功夫。</w:t>
      </w:r>
    </w:p>
    <w:p w:rsidR="00B91777" w:rsidRPr="00064AAD" w:rsidRDefault="00B91777" w:rsidP="00B91777">
      <w:pPr>
        <w:pStyle w:val="a3"/>
        <w:rPr>
          <w:rFonts w:asciiTheme="minorEastAsia" w:hAnsiTheme="minorEastAsia"/>
          <w:kern w:val="0"/>
          <w:sz w:val="28"/>
          <w:szCs w:val="28"/>
        </w:rPr>
      </w:pPr>
      <w:r w:rsidRPr="00064AAD">
        <w:rPr>
          <w:rFonts w:asciiTheme="minorEastAsia" w:hAnsiTheme="minorEastAsia" w:hint="eastAsia"/>
          <w:kern w:val="0"/>
          <w:sz w:val="28"/>
          <w:szCs w:val="28"/>
        </w:rPr>
        <w:t xml:space="preserve">　　听取了协会秘书处和理事会的报告以及理事单位的讨论后，王雷副局长做了总结发言，肯定了协会2014年度的工作成绩，但仍存在不足的地方。王雷副局长对协会的工作提出了“三个好”：为会员服务好；为政府服务好；为社会服务好，并指出：协会作为企业和政府的纽带，应当为企业争取更多与政府部门的沟通和联系的机会，提供企业之所需，做好服务工作；要加强与企业、与政府、同行业间的交流学习，不断提高服务质量；要履行行业义务，规范行业自律；要配合好监管部门的“三大战役”，特别是电梯安全问题；面对行业的改革，协会要抓住机会，走在改革的前列，争取做大做强。</w:t>
      </w:r>
    </w:p>
    <w:p w:rsidR="00B91777" w:rsidRDefault="00B91777" w:rsidP="00B91777">
      <w:pPr>
        <w:pStyle w:val="a3"/>
        <w:rPr>
          <w:rFonts w:ascii="仿宋_GB2312" w:eastAsia="仿宋_GB2312" w:hAnsi="宋体"/>
          <w:kern w:val="0"/>
          <w:sz w:val="32"/>
          <w:szCs w:val="32"/>
        </w:rPr>
      </w:pPr>
      <w:r w:rsidRPr="00064AAD">
        <w:rPr>
          <w:rFonts w:asciiTheme="minorEastAsia" w:hAnsiTheme="minorEastAsia" w:hint="eastAsia"/>
          <w:kern w:val="0"/>
          <w:sz w:val="28"/>
          <w:szCs w:val="28"/>
        </w:rPr>
        <w:t> 　　为积极发挥行业骨干作用，按照章程要求，通过投票表决，新增了三家理事单位。此次理事会议的召开，总结了之前的工作成绩，并找到了存在的问题，为协会今后的发展指明的方向，协会与各理事单位一块努力，力争把青岛特种设备行业做大做强。</w:t>
      </w:r>
    </w:p>
    <w:p w:rsidR="00642D05" w:rsidRDefault="00642D05" w:rsidP="00B91777">
      <w:pPr>
        <w:pStyle w:val="a3"/>
        <w:rPr>
          <w:rFonts w:ascii="黑体" w:eastAsia="黑体" w:hAnsi="黑体"/>
          <w:sz w:val="28"/>
          <w:szCs w:val="28"/>
          <w:shd w:val="pct15" w:color="auto" w:fill="FFFFFF"/>
        </w:rPr>
      </w:pPr>
      <w:r>
        <w:rPr>
          <w:rFonts w:ascii="黑体" w:eastAsia="黑体" w:hAnsi="黑体" w:hint="eastAsia"/>
          <w:sz w:val="28"/>
          <w:szCs w:val="28"/>
          <w:shd w:val="pct15" w:color="auto" w:fill="FFFFFF"/>
        </w:rPr>
        <w:lastRenderedPageBreak/>
        <w:t>工作总结</w:t>
      </w:r>
    </w:p>
    <w:p w:rsidR="00642D05" w:rsidRDefault="00642D05" w:rsidP="00B91777">
      <w:pPr>
        <w:pStyle w:val="a3"/>
        <w:rPr>
          <w:rFonts w:ascii="黑体" w:eastAsia="黑体" w:hAnsi="黑体"/>
          <w:kern w:val="0"/>
          <w:sz w:val="28"/>
          <w:szCs w:val="28"/>
          <w:shd w:val="pct15" w:color="auto" w:fill="FFFFFF"/>
        </w:rPr>
      </w:pPr>
    </w:p>
    <w:p w:rsidR="00642D05" w:rsidRPr="00642D05" w:rsidRDefault="00642D05" w:rsidP="004273BD">
      <w:pPr>
        <w:spacing w:beforeLines="50" w:before="156" w:line="360" w:lineRule="exact"/>
        <w:rPr>
          <w:rFonts w:ascii="方正小标宋简体" w:eastAsia="方正小标宋简体" w:hAnsi="新宋体"/>
          <w:kern w:val="44"/>
          <w:sz w:val="36"/>
          <w:szCs w:val="36"/>
        </w:rPr>
      </w:pPr>
      <w:r>
        <w:rPr>
          <w:rFonts w:ascii="黑体" w:eastAsia="黑体" w:hAnsi="新宋体" w:hint="eastAsia"/>
          <w:b/>
          <w:kern w:val="44"/>
          <w:sz w:val="36"/>
          <w:szCs w:val="36"/>
        </w:rPr>
        <w:t xml:space="preserve">     </w:t>
      </w:r>
      <w:r w:rsidRPr="00642D05">
        <w:rPr>
          <w:rFonts w:ascii="方正小标宋简体" w:eastAsia="方正小标宋简体" w:hAnsi="新宋体" w:hint="eastAsia"/>
          <w:kern w:val="44"/>
          <w:sz w:val="36"/>
          <w:szCs w:val="36"/>
        </w:rPr>
        <w:t>青岛市特种设备协会2014年度工作总结</w:t>
      </w:r>
    </w:p>
    <w:p w:rsidR="00642D05" w:rsidRPr="00642D05" w:rsidRDefault="00642D05" w:rsidP="00642D05">
      <w:pPr>
        <w:spacing w:line="360" w:lineRule="auto"/>
        <w:rPr>
          <w:rFonts w:ascii="宋体" w:hAnsi="宋体"/>
          <w:kern w:val="44"/>
          <w:sz w:val="24"/>
          <w:szCs w:val="24"/>
        </w:rPr>
      </w:pPr>
    </w:p>
    <w:p w:rsidR="00642D05" w:rsidRPr="00642D05" w:rsidRDefault="00642D05" w:rsidP="00642D05">
      <w:pPr>
        <w:spacing w:line="360" w:lineRule="auto"/>
        <w:ind w:firstLineChars="200" w:firstLine="480"/>
        <w:rPr>
          <w:rFonts w:ascii="宋体" w:hAnsi="宋体"/>
          <w:kern w:val="44"/>
          <w:sz w:val="24"/>
          <w:szCs w:val="24"/>
        </w:rPr>
        <w:sectPr w:rsidR="00642D05" w:rsidRPr="00642D05">
          <w:footerReference w:type="default" r:id="rId11"/>
          <w:pgSz w:w="11906" w:h="16838"/>
          <w:pgMar w:top="1440" w:right="1800" w:bottom="1440" w:left="1800" w:header="851" w:footer="992" w:gutter="0"/>
          <w:cols w:space="425"/>
          <w:docGrid w:type="lines" w:linePitch="312"/>
        </w:sectPr>
      </w:pPr>
    </w:p>
    <w:p w:rsidR="00642D05" w:rsidRPr="00642D05" w:rsidRDefault="00642D05" w:rsidP="00642D05">
      <w:pPr>
        <w:spacing w:line="360" w:lineRule="auto"/>
        <w:rPr>
          <w:rFonts w:ascii="宋体" w:hAnsi="宋体"/>
          <w:kern w:val="44"/>
          <w:sz w:val="24"/>
          <w:szCs w:val="24"/>
        </w:rPr>
      </w:pPr>
      <w:r w:rsidRPr="00642D05">
        <w:rPr>
          <w:rFonts w:ascii="宋体" w:hAnsi="宋体" w:hint="eastAsia"/>
          <w:kern w:val="44"/>
          <w:sz w:val="24"/>
          <w:szCs w:val="24"/>
        </w:rPr>
        <w:lastRenderedPageBreak/>
        <w:t>各位领导、各位理事：</w:t>
      </w:r>
    </w:p>
    <w:p w:rsidR="00642D05" w:rsidRPr="00642D05" w:rsidRDefault="00642D05" w:rsidP="00642D05">
      <w:pPr>
        <w:spacing w:line="360" w:lineRule="auto"/>
        <w:ind w:firstLineChars="200" w:firstLine="480"/>
        <w:rPr>
          <w:rFonts w:ascii="宋体" w:hAnsi="宋体"/>
          <w:sz w:val="24"/>
          <w:szCs w:val="24"/>
        </w:rPr>
      </w:pPr>
      <w:r w:rsidRPr="00642D05">
        <w:rPr>
          <w:rFonts w:ascii="宋体" w:hAnsi="宋体" w:hint="eastAsia"/>
          <w:kern w:val="44"/>
          <w:sz w:val="24"/>
          <w:szCs w:val="24"/>
        </w:rPr>
        <w:t>2014年是青岛市特种设备协会</w:t>
      </w:r>
      <w:r w:rsidRPr="00642D05">
        <w:rPr>
          <w:rFonts w:ascii="宋体" w:hAnsi="宋体" w:hint="eastAsia"/>
          <w:sz w:val="24"/>
          <w:szCs w:val="24"/>
        </w:rPr>
        <w:t>变革之年，也是发展之年。新一届理事会选举换届后，成立了新一届协会理事会。</w:t>
      </w:r>
      <w:r w:rsidRPr="00642D05">
        <w:rPr>
          <w:rFonts w:ascii="宋体" w:hAnsi="宋体" w:hint="eastAsia"/>
          <w:kern w:val="44"/>
          <w:sz w:val="24"/>
          <w:szCs w:val="24"/>
        </w:rPr>
        <w:t>在业务主管单位（青岛市质量技术监督局）和社会团体管理部门（青岛市民政局）的指导下，以及各位</w:t>
      </w:r>
      <w:r w:rsidRPr="00642D05">
        <w:rPr>
          <w:rFonts w:ascii="宋体" w:hAnsi="宋体" w:hint="eastAsia"/>
          <w:sz w:val="24"/>
          <w:szCs w:val="24"/>
        </w:rPr>
        <w:t>理事单位</w:t>
      </w:r>
      <w:r w:rsidRPr="00642D05">
        <w:rPr>
          <w:rFonts w:ascii="宋体" w:hAnsi="宋体" w:hint="eastAsia"/>
          <w:kern w:val="44"/>
          <w:sz w:val="24"/>
          <w:szCs w:val="24"/>
        </w:rPr>
        <w:t>的关心下，按照年初制定的工作计划和工作部署，</w:t>
      </w:r>
      <w:r w:rsidRPr="00642D05">
        <w:rPr>
          <w:rFonts w:ascii="宋体" w:hAnsi="宋体" w:hint="eastAsia"/>
          <w:sz w:val="24"/>
          <w:szCs w:val="24"/>
        </w:rPr>
        <w:t>针对协会工作面临的新形势、新要求，在工作中找定位、找目标、找机遇、找差距，通过抓作风转变，带动协会服务能力的提升。下面就协会2014年度的工作向各位领导和理事做一汇报。</w:t>
      </w:r>
    </w:p>
    <w:p w:rsidR="00642D05" w:rsidRPr="00642D05" w:rsidRDefault="00642D05" w:rsidP="00642D05">
      <w:pPr>
        <w:spacing w:line="560" w:lineRule="exact"/>
        <w:ind w:firstLineChars="225" w:firstLine="542"/>
        <w:rPr>
          <w:rFonts w:ascii="宋体" w:hAnsi="宋体"/>
          <w:b/>
          <w:bCs/>
          <w:kern w:val="44"/>
          <w:sz w:val="24"/>
          <w:szCs w:val="24"/>
        </w:rPr>
      </w:pPr>
      <w:r w:rsidRPr="00642D05">
        <w:rPr>
          <w:rFonts w:ascii="宋体" w:hAnsi="宋体" w:hint="eastAsia"/>
          <w:b/>
          <w:bCs/>
          <w:kern w:val="44"/>
          <w:sz w:val="24"/>
          <w:szCs w:val="24"/>
        </w:rPr>
        <w:t>一、提高认识、加强内部管理，提升鉴定评审能力</w:t>
      </w:r>
    </w:p>
    <w:p w:rsidR="00642D05" w:rsidRPr="00642D05" w:rsidRDefault="00642D05" w:rsidP="00642D05">
      <w:pPr>
        <w:spacing w:line="560" w:lineRule="exact"/>
        <w:ind w:firstLineChars="225" w:firstLine="540"/>
        <w:rPr>
          <w:rFonts w:ascii="宋体" w:hAnsi="宋体"/>
          <w:kern w:val="44"/>
          <w:sz w:val="24"/>
          <w:szCs w:val="24"/>
        </w:rPr>
      </w:pPr>
      <w:r w:rsidRPr="00642D05">
        <w:rPr>
          <w:rFonts w:ascii="宋体" w:hAnsi="宋体" w:hint="eastAsia"/>
          <w:kern w:val="44"/>
          <w:sz w:val="24"/>
          <w:szCs w:val="24"/>
        </w:rPr>
        <w:t>1、认真贯彻实施《特种设备安全法》，针对《安全法》中提出的“特种设备行业协会应当加强行业自律，推进行业诚信体系建设，提高特种设备安全管理水平”的要求，做了一定的分析和研究，我们认识到：现在是协会发展的有利时机，应真正利用好</w:t>
      </w:r>
      <w:r w:rsidRPr="00642D05">
        <w:rPr>
          <w:rFonts w:ascii="宋体" w:hAnsi="宋体" w:hint="eastAsia"/>
          <w:kern w:val="44"/>
          <w:sz w:val="24"/>
          <w:szCs w:val="24"/>
        </w:rPr>
        <w:lastRenderedPageBreak/>
        <w:t>发展契机，广开思路，把协会的工作提高到一个新的高度。</w:t>
      </w:r>
    </w:p>
    <w:p w:rsidR="00642D05" w:rsidRPr="00642D05" w:rsidRDefault="00642D05" w:rsidP="00642D05">
      <w:pPr>
        <w:spacing w:line="360" w:lineRule="auto"/>
        <w:ind w:firstLineChars="200" w:firstLine="480"/>
        <w:rPr>
          <w:rFonts w:ascii="宋体" w:hAnsi="宋体"/>
          <w:kern w:val="44"/>
          <w:sz w:val="24"/>
          <w:szCs w:val="24"/>
        </w:rPr>
      </w:pPr>
      <w:r w:rsidRPr="00642D05">
        <w:rPr>
          <w:rFonts w:ascii="宋体" w:hAnsi="宋体" w:hint="eastAsia"/>
          <w:kern w:val="44"/>
          <w:sz w:val="24"/>
          <w:szCs w:val="24"/>
        </w:rPr>
        <w:t>2、以技术服务为主导，服务于政府、服务于行业，拓宽业务面，努力扩大社会知名度。在巩固原有气瓶充装许可鉴定评审的基础上，开展了锅炉、压力管道（GC2、GC3、GD2）、省局受理的机电类特种设备的安装、改造、维修的鉴定评审工作，取得了较好的成绩。截止12月28日，全年共接受约请评审单位170家，是2008年以来同期约请和评审工作完成最多的一年。</w:t>
      </w:r>
    </w:p>
    <w:p w:rsidR="00642D05" w:rsidRPr="00642D05" w:rsidRDefault="00642D05" w:rsidP="00642D05">
      <w:pPr>
        <w:spacing w:line="560" w:lineRule="exact"/>
        <w:ind w:firstLineChars="225" w:firstLine="540"/>
        <w:rPr>
          <w:rFonts w:ascii="宋体" w:hAnsi="宋体" w:cs="宋体"/>
          <w:sz w:val="24"/>
          <w:szCs w:val="24"/>
        </w:rPr>
      </w:pPr>
      <w:r w:rsidRPr="00642D05">
        <w:rPr>
          <w:rFonts w:ascii="宋体" w:hAnsi="宋体" w:cs="宋体" w:hint="eastAsia"/>
          <w:sz w:val="24"/>
          <w:szCs w:val="24"/>
        </w:rPr>
        <w:t>3、结合协会理事的换届，构建新的质量管理体系，根据鉴定评审工作实际情况，</w:t>
      </w:r>
      <w:r w:rsidRPr="00642D05">
        <w:rPr>
          <w:rFonts w:ascii="宋体" w:hAnsi="宋体" w:hint="eastAsia"/>
          <w:kern w:val="44"/>
          <w:sz w:val="24"/>
          <w:szCs w:val="24"/>
        </w:rPr>
        <w:t>组织有关人员重新</w:t>
      </w:r>
      <w:r w:rsidRPr="00642D05">
        <w:rPr>
          <w:rFonts w:ascii="宋体" w:hAnsi="宋体" w:cs="宋体" w:hint="eastAsia"/>
          <w:sz w:val="24"/>
          <w:szCs w:val="24"/>
        </w:rPr>
        <w:t>修订了《质量手册》、《程序文件》、《作业指导书》、《评审指南》、《鉴定评审细则》，重新修订了气瓶充装，锅炉、压力管道、机电类特种设备安装改造维修评审报告模板，执行效果良好。</w:t>
      </w:r>
    </w:p>
    <w:p w:rsidR="00642D05" w:rsidRPr="00642D05" w:rsidRDefault="00642D05" w:rsidP="00642D05">
      <w:pPr>
        <w:spacing w:line="560" w:lineRule="exact"/>
        <w:ind w:firstLineChars="225" w:firstLine="540"/>
        <w:rPr>
          <w:rFonts w:ascii="宋体" w:hAnsi="宋体" w:cs="宋体"/>
          <w:sz w:val="24"/>
          <w:szCs w:val="24"/>
        </w:rPr>
      </w:pPr>
      <w:r w:rsidRPr="00642D05">
        <w:rPr>
          <w:rFonts w:ascii="宋体" w:hAnsi="宋体" w:cs="宋体" w:hint="eastAsia"/>
          <w:sz w:val="24"/>
          <w:szCs w:val="24"/>
        </w:rPr>
        <w:t>4、举行了四期评审员内部工作会</w:t>
      </w:r>
      <w:r w:rsidRPr="00642D05">
        <w:rPr>
          <w:rFonts w:ascii="宋体" w:hAnsi="宋体" w:cs="宋体" w:hint="eastAsia"/>
          <w:sz w:val="24"/>
          <w:szCs w:val="24"/>
        </w:rPr>
        <w:lastRenderedPageBreak/>
        <w:t>议，对气瓶充装评审过程发现的问题，有针对性的进一步学习了省局“鲁质检特便字（2010）147号”《关于规范特种设备行政许可鉴定评审报告工作的通知》以及“鲁质检特字（2011）208号”《关于进一步规范特种设备鉴定评审工作的通知》，分析查找鉴定评审工作中发现的问题，商讨并提出整改办法，同时相互交流评审工作经验，进一步提高评审工作质量。</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cs="宋体" w:hint="eastAsia"/>
          <w:sz w:val="24"/>
          <w:szCs w:val="24"/>
        </w:rPr>
        <w:t>5、</w:t>
      </w:r>
      <w:r w:rsidRPr="00642D05">
        <w:rPr>
          <w:rFonts w:ascii="宋体" w:hAnsi="宋体" w:hint="eastAsia"/>
          <w:sz w:val="24"/>
          <w:szCs w:val="24"/>
        </w:rPr>
        <w:t>进一步加强鉴定评审的工作管理，做好评审人员的专业教育，强化责任意识、质量意识和风险意识，确保评审工作质量，组织了21名有锅炉、压力管道、机电类特种设备安装、改造、维修的评审员，分头学习了协会编写的《评审指南》和《鉴定评审细则》，对评审报告的填写做了说明，强调了评审纪律，对易发生的问题做了特别讲解。召开2次评审工作座谈会，邀请有关领导及用户代表参加，广泛征求各方意见和建议，切实搞好特种设备鉴定评审工作工作。</w:t>
      </w:r>
    </w:p>
    <w:p w:rsidR="00642D05" w:rsidRPr="00642D05" w:rsidRDefault="00642D05" w:rsidP="00642D05">
      <w:pPr>
        <w:spacing w:line="560" w:lineRule="exact"/>
        <w:ind w:firstLineChars="225" w:firstLine="542"/>
        <w:rPr>
          <w:rFonts w:ascii="宋体" w:hAnsi="宋体" w:cs="宋体"/>
          <w:b/>
          <w:bCs/>
          <w:sz w:val="24"/>
          <w:szCs w:val="24"/>
        </w:rPr>
      </w:pPr>
      <w:r w:rsidRPr="00642D05">
        <w:rPr>
          <w:rFonts w:ascii="宋体" w:hAnsi="宋体" w:cs="宋体" w:hint="eastAsia"/>
          <w:b/>
          <w:bCs/>
          <w:sz w:val="24"/>
          <w:szCs w:val="24"/>
        </w:rPr>
        <w:t>二、拓展特种设备鉴定评审项目</w:t>
      </w:r>
      <w:r w:rsidRPr="00642D05">
        <w:rPr>
          <w:rFonts w:ascii="宋体" w:hAnsi="宋体" w:cs="宋体" w:hint="eastAsia"/>
          <w:b/>
          <w:bCs/>
          <w:sz w:val="24"/>
          <w:szCs w:val="24"/>
        </w:rPr>
        <w:lastRenderedPageBreak/>
        <w:t>和电梯安全评估工作，举办职业技能大赛、提高社会影响力</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hint="eastAsia"/>
          <w:sz w:val="24"/>
          <w:szCs w:val="24"/>
        </w:rPr>
        <w:t>1、按照质检总局对我协会授权的评审项目，继续做好气瓶充装鉴定评审工作的基础上，争取省局、市局上级领导和有关部门的支持，开展了锅炉、压力管道（限GC2级、GC3级、GD2级）、省级受理机电类特种设备的安装、改造、维修鉴定评审工作，截止2014年底，已有15个申请单位约请我们协会进行锅炉、压力管道、电梯安装、改造、维修的鉴定评审工作，完成鉴定评审10家。随着工作的开展，2015年评审数量会有一个较大数量的增长。</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hint="eastAsia"/>
          <w:sz w:val="24"/>
          <w:szCs w:val="24"/>
        </w:rPr>
        <w:t>2、积极准备电梯的安全评估工作，增加人力物力，加强与政府的沟通，抓住政府改革购买服务的契机，做好电梯安全评估事业，已与原市南区技术监督局达成50部电梯进行安全评估的一项，目前正在进行“单一来源”的政府招标工作。</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hint="eastAsia"/>
          <w:sz w:val="24"/>
          <w:szCs w:val="24"/>
        </w:rPr>
        <w:t>3、建立客户回访制度，扩大认知度和影响力，去年回访气瓶充装、锅炉、压力管道、电梯安装改造维修单</w:t>
      </w:r>
      <w:r w:rsidRPr="00642D05">
        <w:rPr>
          <w:rFonts w:ascii="宋体" w:hAnsi="宋体" w:hint="eastAsia"/>
          <w:sz w:val="24"/>
          <w:szCs w:val="24"/>
        </w:rPr>
        <w:lastRenderedPageBreak/>
        <w:t>位13家，得到较好的评价。目前评审工作范围已扩大到威海、烟台、临沂、日照、潍坊、东营、泰安等地市。</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hint="eastAsia"/>
          <w:sz w:val="24"/>
          <w:szCs w:val="24"/>
        </w:rPr>
        <w:t>4、响应青岛市市政府八部委关于举办“青岛市第十届职业技能大赛”的号召，根据市局领导的安排，配合青岛市特检院举办了青岛市第十三届职业技能大赛</w:t>
      </w:r>
      <w:r w:rsidRPr="00642D05">
        <w:rPr>
          <w:rFonts w:ascii="宋体" w:hAnsi="宋体"/>
          <w:sz w:val="24"/>
          <w:szCs w:val="24"/>
        </w:rPr>
        <w:t>电梯安装维修工技能竞赛</w:t>
      </w:r>
      <w:r w:rsidRPr="00642D05">
        <w:rPr>
          <w:rFonts w:ascii="宋体" w:hAnsi="宋体" w:hint="eastAsia"/>
          <w:sz w:val="24"/>
          <w:szCs w:val="24"/>
        </w:rPr>
        <w:t>，经过层层选拔有19家单位，80名选手参赛，大赛取得圆满成功，受到了参赛单位和参赛选手的好评，也得到了市领导和大赛组委会的表扬，取得了良好的效果。1名选手获得青岛市状元称号、6名选手直接获得</w:t>
      </w:r>
      <w:r w:rsidRPr="00642D05">
        <w:rPr>
          <w:rFonts w:ascii="宋体" w:hAnsi="宋体"/>
          <w:sz w:val="24"/>
          <w:szCs w:val="24"/>
        </w:rPr>
        <w:t>电梯安装维修工</w:t>
      </w:r>
      <w:r w:rsidRPr="00642D05">
        <w:rPr>
          <w:rFonts w:ascii="宋体" w:hAnsi="宋体" w:hint="eastAsia"/>
          <w:sz w:val="24"/>
          <w:szCs w:val="24"/>
        </w:rPr>
        <w:t>技师职业资格、65名选手获得</w:t>
      </w:r>
      <w:r w:rsidRPr="00642D05">
        <w:rPr>
          <w:rFonts w:ascii="宋体" w:hAnsi="宋体"/>
          <w:sz w:val="24"/>
          <w:szCs w:val="24"/>
        </w:rPr>
        <w:t>电梯安装维修工</w:t>
      </w:r>
      <w:r w:rsidRPr="00642D05">
        <w:rPr>
          <w:rFonts w:ascii="宋体" w:hAnsi="宋体" w:hint="eastAsia"/>
          <w:sz w:val="24"/>
          <w:szCs w:val="24"/>
        </w:rPr>
        <w:t>高级工职业资格。提升了协会在行业的影响力。这里我代表协会对精工电梯（青岛）有限公司、青岛西奥电梯工程有限公司为大赛提供的支持，表示深深的感谢！</w:t>
      </w:r>
    </w:p>
    <w:p w:rsidR="00642D05" w:rsidRPr="00642D05" w:rsidRDefault="00642D05" w:rsidP="00642D05">
      <w:pPr>
        <w:spacing w:line="560" w:lineRule="exact"/>
        <w:ind w:firstLineChars="200" w:firstLine="482"/>
        <w:rPr>
          <w:rFonts w:ascii="宋体" w:hAnsi="宋体" w:cs="宋体"/>
          <w:b/>
          <w:bCs/>
          <w:sz w:val="24"/>
          <w:szCs w:val="24"/>
        </w:rPr>
      </w:pPr>
      <w:r w:rsidRPr="00642D05">
        <w:rPr>
          <w:rFonts w:ascii="宋体" w:hAnsi="宋体" w:cs="宋体" w:hint="eastAsia"/>
          <w:b/>
          <w:bCs/>
          <w:sz w:val="24"/>
          <w:szCs w:val="24"/>
        </w:rPr>
        <w:t>三、加大与协会同行、企业交流力度，推进特种设备行业技术进步</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hint="eastAsia"/>
          <w:sz w:val="24"/>
          <w:szCs w:val="24"/>
        </w:rPr>
        <w:t>1、组织协会会员、理事，主动走出去，开展与国内相关协会的交流、</w:t>
      </w:r>
      <w:r w:rsidRPr="00642D05">
        <w:rPr>
          <w:rFonts w:ascii="宋体" w:hAnsi="宋体" w:hint="eastAsia"/>
          <w:sz w:val="24"/>
          <w:szCs w:val="24"/>
        </w:rPr>
        <w:lastRenderedPageBreak/>
        <w:t>学习、考察，参加了在郑州举行的第十二届泛长三角电梯行业联席会议，观摩了在江苏省常熟市举办的全国电梯安装维修工职业技能大赛，参观考察了广州市特种设备行业协会，总结学习了先进行业协会的工作经验，特别是对开展行业自律工作开拓了思路，为协会明年提高工作质量和工作思路奠定了基础。</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hint="eastAsia"/>
          <w:sz w:val="24"/>
          <w:szCs w:val="24"/>
        </w:rPr>
        <w:t>2、根据社会需求及行业发展趋向，调整原有的电梯专业委员会，增加了6名电梯专业委员会委员，扩大了专家组成员，由7人扩大到45人，为后续开展的电梯安全评估工作，做好准备。同时充分发挥专业技术特长，开展了一些技术交流咨询活动，特别是一些电梯维保企业的技术咨询，为企业解决了有关问题，得到了社会较大的认知度。</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hint="eastAsia"/>
          <w:sz w:val="24"/>
          <w:szCs w:val="24"/>
        </w:rPr>
        <w:t>3、加强与山东省特种设备协会的联系、交流和合作，派出代表参加了以“机器代人”为主题的“2014年山东装备制造（特种设备）焊接技术论坛”，围绕技术创新、专业合作等问题</w:t>
      </w:r>
      <w:r w:rsidRPr="00642D05">
        <w:rPr>
          <w:rFonts w:ascii="宋体" w:hAnsi="宋体" w:hint="eastAsia"/>
          <w:sz w:val="24"/>
          <w:szCs w:val="24"/>
        </w:rPr>
        <w:lastRenderedPageBreak/>
        <w:t>进行了广泛交流，同时，分别组织了3个队代表青岛参加了省协会举办的“百斯特”杯电梯安装维修工、起重机械职业技能大赛。</w:t>
      </w:r>
    </w:p>
    <w:p w:rsidR="00642D05" w:rsidRPr="00642D05" w:rsidRDefault="00642D05" w:rsidP="00642D05">
      <w:pPr>
        <w:spacing w:line="560" w:lineRule="exact"/>
        <w:ind w:firstLineChars="225" w:firstLine="540"/>
        <w:rPr>
          <w:rFonts w:ascii="宋体" w:hAnsi="宋体"/>
          <w:sz w:val="24"/>
          <w:szCs w:val="24"/>
        </w:rPr>
      </w:pPr>
      <w:r w:rsidRPr="00642D05">
        <w:rPr>
          <w:rFonts w:ascii="宋体" w:hAnsi="宋体" w:hint="eastAsia"/>
          <w:sz w:val="24"/>
          <w:szCs w:val="24"/>
        </w:rPr>
        <w:t>4、充分发挥网络平台效应，扩大协会影响力，2014下半年协会与青岛八六压力容器有限公司筹建了“八六锅炉压力容器信息中心”网络平台，开设了“综合信息、锅炉压力容器、钢市资讯、价格行情、企业名录、标准中心、产品中心、物资采购、技术论坛”等栏目，目前点击率正在上升，后续工作正在探讨协商过程中。</w:t>
      </w:r>
    </w:p>
    <w:p w:rsidR="00642D05" w:rsidRPr="00642D05" w:rsidRDefault="00642D05" w:rsidP="00642D05">
      <w:pPr>
        <w:spacing w:line="360" w:lineRule="auto"/>
        <w:ind w:firstLineChars="200" w:firstLine="482"/>
        <w:rPr>
          <w:rFonts w:ascii="宋体" w:hAnsi="宋体"/>
          <w:b/>
          <w:bCs/>
          <w:sz w:val="24"/>
          <w:szCs w:val="24"/>
        </w:rPr>
      </w:pPr>
      <w:r w:rsidRPr="00642D05">
        <w:rPr>
          <w:rFonts w:ascii="宋体" w:hAnsi="宋体" w:hint="eastAsia"/>
          <w:b/>
          <w:bCs/>
          <w:kern w:val="44"/>
          <w:sz w:val="24"/>
          <w:szCs w:val="24"/>
        </w:rPr>
        <w:t>四、</w:t>
      </w:r>
      <w:r w:rsidRPr="00642D05">
        <w:rPr>
          <w:rFonts w:ascii="宋体" w:hAnsi="宋体" w:hint="eastAsia"/>
          <w:b/>
          <w:bCs/>
          <w:sz w:val="24"/>
          <w:szCs w:val="24"/>
        </w:rPr>
        <w:t>搞好廉政建设，树立良好的社会形象</w:t>
      </w:r>
    </w:p>
    <w:p w:rsidR="00642D05" w:rsidRPr="00642D05" w:rsidRDefault="00642D05" w:rsidP="00642D05">
      <w:pPr>
        <w:spacing w:line="360" w:lineRule="auto"/>
        <w:ind w:firstLineChars="200" w:firstLine="480"/>
        <w:rPr>
          <w:rFonts w:ascii="宋体" w:hAnsi="宋体"/>
          <w:sz w:val="24"/>
          <w:szCs w:val="24"/>
        </w:rPr>
      </w:pPr>
      <w:r w:rsidRPr="00642D05">
        <w:rPr>
          <w:rFonts w:ascii="宋体" w:hAnsi="宋体" w:hint="eastAsia"/>
          <w:sz w:val="24"/>
          <w:szCs w:val="24"/>
        </w:rPr>
        <w:t>青岛市特种设备协会严格执行上级有关部门廉政建设的规定和要求，反复强调鉴定评审人员的评审纪律，严格执行十不准等有关规定。为了搞好鉴定评审工作，我们还借鉴兄弟评审机构的经验，制定了统一的收费标准，鉴定评审人员到被鉴定评审单位时，交通费用一律自己负责，不得以任何借口和形式要求被鉴定评审单位派车接送。我们把质检总局规定的行风建设“十不准”， 鉴定评审机构“十不准”和鉴定评审人员“七不准”印</w:t>
      </w:r>
      <w:r w:rsidRPr="00642D05">
        <w:rPr>
          <w:rFonts w:ascii="宋体" w:hAnsi="宋体" w:hint="eastAsia"/>
          <w:sz w:val="24"/>
          <w:szCs w:val="24"/>
        </w:rPr>
        <w:lastRenderedPageBreak/>
        <w:t>发给大家认真学习、贯彻和领会，并要求评审员现场评审时，申请单位要对评审工作廉政工作方面进行反馈，让被评审单位填写《特种设备行政许可鉴定评审工作廉政监督信息卡》，同时要求评审组成员填写《山东省行政许可审查人员行为规范承诺书》，并由评审组长上传《山东金质行政许可审查管理系统》。协会还专门安排人员到申请单位了解有关鉴定评审人员廉政自律的情况，从反馈的情况看，未发现违规情况的发生。</w:t>
      </w:r>
    </w:p>
    <w:p w:rsidR="00642D05" w:rsidRPr="00642D05" w:rsidRDefault="00642D05" w:rsidP="00642D05">
      <w:pPr>
        <w:numPr>
          <w:ilvl w:val="0"/>
          <w:numId w:val="12"/>
        </w:numPr>
        <w:spacing w:line="360" w:lineRule="auto"/>
        <w:ind w:firstLineChars="200" w:firstLine="482"/>
        <w:rPr>
          <w:rFonts w:ascii="宋体" w:hAnsi="宋体"/>
          <w:b/>
          <w:bCs/>
          <w:kern w:val="44"/>
          <w:sz w:val="24"/>
          <w:szCs w:val="24"/>
        </w:rPr>
      </w:pPr>
      <w:r w:rsidRPr="00642D05">
        <w:rPr>
          <w:rFonts w:ascii="宋体" w:hAnsi="宋体" w:hint="eastAsia"/>
          <w:b/>
          <w:bCs/>
          <w:kern w:val="44"/>
          <w:sz w:val="24"/>
          <w:szCs w:val="24"/>
        </w:rPr>
        <w:t>存在问题</w:t>
      </w:r>
    </w:p>
    <w:p w:rsidR="00642D05" w:rsidRPr="00642D05" w:rsidRDefault="00642D05" w:rsidP="00642D05">
      <w:pPr>
        <w:spacing w:line="360" w:lineRule="auto"/>
        <w:ind w:firstLineChars="200" w:firstLine="480"/>
        <w:rPr>
          <w:rFonts w:ascii="宋体" w:hAnsi="宋体"/>
          <w:kern w:val="44"/>
          <w:sz w:val="24"/>
          <w:szCs w:val="24"/>
        </w:rPr>
      </w:pPr>
      <w:r w:rsidRPr="00642D05">
        <w:rPr>
          <w:rFonts w:ascii="宋体" w:hAnsi="宋体" w:hint="eastAsia"/>
          <w:kern w:val="44"/>
          <w:sz w:val="24"/>
          <w:szCs w:val="24"/>
        </w:rPr>
        <w:t>1、办公场所偏小，随着工作的开展，这一问题期待解决；</w:t>
      </w:r>
    </w:p>
    <w:p w:rsidR="00642D05" w:rsidRPr="00642D05" w:rsidRDefault="00642D05" w:rsidP="00642D05">
      <w:pPr>
        <w:spacing w:line="360" w:lineRule="auto"/>
        <w:ind w:firstLineChars="200" w:firstLine="480"/>
        <w:rPr>
          <w:rFonts w:ascii="宋体" w:hAnsi="宋体"/>
          <w:kern w:val="44"/>
          <w:sz w:val="24"/>
          <w:szCs w:val="24"/>
        </w:rPr>
      </w:pPr>
      <w:r w:rsidRPr="00642D05">
        <w:rPr>
          <w:rFonts w:ascii="宋体" w:hAnsi="宋体" w:hint="eastAsia"/>
          <w:kern w:val="44"/>
          <w:sz w:val="24"/>
          <w:szCs w:val="24"/>
        </w:rPr>
        <w:t>2、特种设备行政许可鉴定评审员数量少，素质偏低，不能满足日日增长的评审工作量要求，需要较大幅度增长评审员的数量。（目前已上报：气瓶充装鉴定评审员19名、压力管道安装改造维修鉴定评审员14名、锅炉安装改造维修鉴定评审员4名、起重机械安装改造维修鉴定评审员5名、压力容器制造、安装鉴定评审员5名。）；</w:t>
      </w:r>
    </w:p>
    <w:p w:rsidR="00642D05" w:rsidRPr="00642D05" w:rsidRDefault="00642D05" w:rsidP="00642D05">
      <w:pPr>
        <w:spacing w:line="360" w:lineRule="auto"/>
        <w:ind w:firstLineChars="200" w:firstLine="480"/>
        <w:rPr>
          <w:rFonts w:ascii="宋体" w:hAnsi="宋体"/>
          <w:kern w:val="44"/>
          <w:sz w:val="24"/>
          <w:szCs w:val="24"/>
        </w:rPr>
      </w:pPr>
      <w:r w:rsidRPr="00642D05">
        <w:rPr>
          <w:rFonts w:ascii="宋体" w:hAnsi="宋体" w:hint="eastAsia"/>
          <w:kern w:val="44"/>
          <w:sz w:val="24"/>
          <w:szCs w:val="24"/>
        </w:rPr>
        <w:t>3、与会员单位接触偏少，需加大交往力度；</w:t>
      </w:r>
    </w:p>
    <w:p w:rsidR="00642D05" w:rsidRPr="00642D05" w:rsidRDefault="00642D05" w:rsidP="00642D05">
      <w:pPr>
        <w:spacing w:line="360" w:lineRule="auto"/>
        <w:ind w:firstLineChars="200" w:firstLine="480"/>
        <w:rPr>
          <w:rFonts w:ascii="宋体" w:hAnsi="宋体"/>
          <w:kern w:val="44"/>
          <w:sz w:val="24"/>
          <w:szCs w:val="24"/>
        </w:rPr>
      </w:pPr>
      <w:r w:rsidRPr="00642D05">
        <w:rPr>
          <w:rFonts w:ascii="宋体" w:hAnsi="宋体" w:hint="eastAsia"/>
          <w:kern w:val="44"/>
          <w:sz w:val="24"/>
          <w:szCs w:val="24"/>
        </w:rPr>
        <w:t>4、会员单位会费缴纳不积极（116家只交了45家）</w:t>
      </w:r>
    </w:p>
    <w:p w:rsidR="00642D05" w:rsidRPr="00642D05" w:rsidRDefault="00642D05" w:rsidP="004273BD">
      <w:pPr>
        <w:spacing w:beforeLines="50" w:before="156"/>
        <w:jc w:val="right"/>
        <w:rPr>
          <w:rFonts w:ascii="宋体" w:hAnsi="宋体"/>
          <w:kern w:val="44"/>
          <w:sz w:val="24"/>
          <w:szCs w:val="24"/>
        </w:rPr>
      </w:pPr>
      <w:r w:rsidRPr="00642D05">
        <w:rPr>
          <w:rFonts w:ascii="宋体" w:hAnsi="宋体" w:hint="eastAsia"/>
          <w:kern w:val="44"/>
          <w:sz w:val="24"/>
          <w:szCs w:val="24"/>
        </w:rPr>
        <w:t>青岛市特种设备协会</w:t>
      </w:r>
    </w:p>
    <w:p w:rsidR="00642D05" w:rsidRPr="00642D05" w:rsidRDefault="00642D05" w:rsidP="004273BD">
      <w:pPr>
        <w:spacing w:beforeLines="50" w:before="156"/>
        <w:jc w:val="right"/>
        <w:rPr>
          <w:rFonts w:ascii="宋体" w:hAnsi="宋体"/>
          <w:kern w:val="44"/>
          <w:sz w:val="24"/>
          <w:szCs w:val="24"/>
        </w:rPr>
      </w:pPr>
      <w:r w:rsidRPr="00642D05">
        <w:rPr>
          <w:rFonts w:ascii="宋体" w:hAnsi="宋体"/>
          <w:kern w:val="44"/>
          <w:sz w:val="24"/>
          <w:szCs w:val="24"/>
        </w:rPr>
        <w:lastRenderedPageBreak/>
        <w:t>201</w:t>
      </w:r>
      <w:r w:rsidRPr="00642D05">
        <w:rPr>
          <w:rFonts w:ascii="宋体" w:hAnsi="宋体" w:hint="eastAsia"/>
          <w:kern w:val="44"/>
          <w:sz w:val="24"/>
          <w:szCs w:val="24"/>
        </w:rPr>
        <w:t>5</w:t>
      </w:r>
      <w:r w:rsidRPr="00642D05">
        <w:rPr>
          <w:rFonts w:ascii="宋体" w:hAnsi="宋体"/>
          <w:kern w:val="44"/>
          <w:sz w:val="24"/>
          <w:szCs w:val="24"/>
        </w:rPr>
        <w:t>年</w:t>
      </w:r>
      <w:r w:rsidRPr="00642D05">
        <w:rPr>
          <w:rFonts w:ascii="宋体" w:hAnsi="宋体" w:hint="eastAsia"/>
          <w:kern w:val="44"/>
          <w:sz w:val="24"/>
          <w:szCs w:val="24"/>
        </w:rPr>
        <w:t>3</w:t>
      </w:r>
      <w:r w:rsidRPr="00642D05">
        <w:rPr>
          <w:rFonts w:ascii="宋体" w:hAnsi="宋体"/>
          <w:kern w:val="44"/>
          <w:sz w:val="24"/>
          <w:szCs w:val="24"/>
        </w:rPr>
        <w:t>月</w:t>
      </w:r>
      <w:r w:rsidRPr="00642D05">
        <w:rPr>
          <w:rFonts w:ascii="宋体" w:hAnsi="宋体" w:hint="eastAsia"/>
          <w:kern w:val="44"/>
          <w:sz w:val="24"/>
          <w:szCs w:val="24"/>
        </w:rPr>
        <w:t>16</w:t>
      </w:r>
      <w:r w:rsidRPr="00642D05">
        <w:rPr>
          <w:rFonts w:ascii="宋体" w:hAnsi="宋体"/>
          <w:kern w:val="44"/>
          <w:sz w:val="24"/>
          <w:szCs w:val="24"/>
        </w:rPr>
        <w:t>日</w:t>
      </w:r>
    </w:p>
    <w:p w:rsidR="00642D05" w:rsidRDefault="00642D05" w:rsidP="00B91777">
      <w:pPr>
        <w:pStyle w:val="a3"/>
        <w:rPr>
          <w:rFonts w:ascii="黑体" w:eastAsia="黑体" w:hAnsi="黑体"/>
          <w:kern w:val="0"/>
          <w:sz w:val="28"/>
          <w:szCs w:val="28"/>
          <w:shd w:val="pct15" w:color="auto" w:fill="FFFFFF"/>
        </w:rPr>
        <w:sectPr w:rsidR="00642D05" w:rsidSect="00642D05">
          <w:type w:val="continuous"/>
          <w:pgSz w:w="11906" w:h="16838"/>
          <w:pgMar w:top="1440" w:right="1800" w:bottom="1440" w:left="1800" w:header="851" w:footer="992" w:gutter="0"/>
          <w:cols w:num="2" w:space="425"/>
          <w:docGrid w:type="lines" w:linePitch="312"/>
        </w:sectPr>
      </w:pPr>
    </w:p>
    <w:p w:rsidR="00642D05" w:rsidRDefault="00642D05" w:rsidP="00B91777">
      <w:pPr>
        <w:pStyle w:val="a3"/>
        <w:rPr>
          <w:rFonts w:ascii="黑体" w:eastAsia="黑体" w:hAnsi="黑体"/>
          <w:kern w:val="0"/>
          <w:sz w:val="28"/>
          <w:szCs w:val="28"/>
          <w:shd w:val="pct15" w:color="auto" w:fill="FFFFFF"/>
        </w:rPr>
      </w:pPr>
    </w:p>
    <w:p w:rsidR="004D12E6" w:rsidRPr="004D12E6" w:rsidRDefault="003F4091" w:rsidP="00B91777">
      <w:pPr>
        <w:pStyle w:val="a3"/>
        <w:rPr>
          <w:rFonts w:ascii="黑体" w:eastAsia="黑体" w:hAnsi="黑体"/>
          <w:kern w:val="0"/>
          <w:sz w:val="28"/>
          <w:szCs w:val="28"/>
          <w:shd w:val="pct15" w:color="auto" w:fill="FFFFFF"/>
        </w:rPr>
      </w:pPr>
      <w:r>
        <w:rPr>
          <w:rFonts w:ascii="黑体" w:eastAsia="黑体" w:hAnsi="黑体" w:hint="eastAsia"/>
          <w:kern w:val="0"/>
          <w:sz w:val="28"/>
          <w:szCs w:val="28"/>
          <w:shd w:val="pct15" w:color="auto" w:fill="FFFFFF"/>
        </w:rPr>
        <w:t>协会</w:t>
      </w:r>
      <w:r w:rsidR="004D12E6" w:rsidRPr="004D12E6">
        <w:rPr>
          <w:rFonts w:ascii="黑体" w:eastAsia="黑体" w:hAnsi="黑体"/>
          <w:kern w:val="0"/>
          <w:sz w:val="28"/>
          <w:szCs w:val="28"/>
          <w:shd w:val="pct15" w:color="auto" w:fill="FFFFFF"/>
        </w:rPr>
        <w:t>动态</w:t>
      </w:r>
    </w:p>
    <w:p w:rsidR="004D12E6" w:rsidRPr="004D12E6" w:rsidRDefault="004D12E6" w:rsidP="00B91777">
      <w:pPr>
        <w:pStyle w:val="a3"/>
        <w:rPr>
          <w:rFonts w:asciiTheme="minorEastAsia" w:hAnsiTheme="minorEastAsia"/>
          <w:kern w:val="0"/>
          <w:sz w:val="28"/>
          <w:szCs w:val="28"/>
          <w:shd w:val="pct15" w:color="auto" w:fill="FFFFFF"/>
        </w:rPr>
      </w:pPr>
    </w:p>
    <w:p w:rsidR="004D12E6" w:rsidRPr="004D12E6" w:rsidRDefault="004D12E6" w:rsidP="004273BD">
      <w:pPr>
        <w:autoSpaceDE w:val="0"/>
        <w:autoSpaceDN w:val="0"/>
        <w:adjustRightInd w:val="0"/>
        <w:spacing w:line="600" w:lineRule="exact"/>
        <w:jc w:val="center"/>
        <w:outlineLvl w:val="0"/>
        <w:rPr>
          <w:rFonts w:ascii="方正小标宋简体" w:eastAsia="方正小标宋简体" w:cs="方正小标宋简体"/>
          <w:sz w:val="40"/>
          <w:szCs w:val="40"/>
          <w:lang w:val="zh-CN"/>
        </w:rPr>
      </w:pPr>
      <w:r w:rsidRPr="004D12E6">
        <w:rPr>
          <w:rFonts w:ascii="方正小标宋简体" w:eastAsia="方正小标宋简体" w:cs="方正小标宋简体" w:hint="eastAsia"/>
          <w:sz w:val="40"/>
          <w:szCs w:val="40"/>
          <w:lang w:val="zh-CN"/>
        </w:rPr>
        <w:t>青岛市</w:t>
      </w:r>
      <w:r w:rsidRPr="004D12E6">
        <w:rPr>
          <w:rFonts w:ascii="方正小标宋简体" w:eastAsia="方正小标宋简体" w:cs="方正小标宋简体"/>
          <w:sz w:val="40"/>
          <w:szCs w:val="40"/>
          <w:lang w:val="zh-CN"/>
        </w:rPr>
        <w:t>特种设备协会第三次会员</w:t>
      </w:r>
      <w:r w:rsidRPr="004D12E6">
        <w:rPr>
          <w:rFonts w:ascii="方正小标宋简体" w:eastAsia="方正小标宋简体" w:cs="方正小标宋简体" w:hint="eastAsia"/>
          <w:sz w:val="40"/>
          <w:szCs w:val="40"/>
          <w:lang w:val="zh-CN"/>
        </w:rPr>
        <w:t>代表</w:t>
      </w:r>
      <w:r w:rsidRPr="004D12E6">
        <w:rPr>
          <w:rFonts w:ascii="方正小标宋简体" w:eastAsia="方正小标宋简体" w:cs="方正小标宋简体"/>
          <w:sz w:val="40"/>
          <w:szCs w:val="40"/>
          <w:lang w:val="zh-CN"/>
        </w:rPr>
        <w:t>大会</w:t>
      </w:r>
      <w:r w:rsidRPr="004D12E6">
        <w:rPr>
          <w:rFonts w:ascii="方正小标宋简体" w:eastAsia="方正小标宋简体" w:cs="方正小标宋简体" w:hint="eastAsia"/>
          <w:sz w:val="40"/>
          <w:szCs w:val="40"/>
          <w:lang w:val="zh-CN"/>
        </w:rPr>
        <w:t>公告</w:t>
      </w:r>
    </w:p>
    <w:p w:rsidR="004D12E6" w:rsidRPr="004D12E6" w:rsidRDefault="004D12E6" w:rsidP="00BD533B">
      <w:pPr>
        <w:widowControl/>
        <w:shd w:val="clear" w:color="auto" w:fill="FFFFFF"/>
        <w:spacing w:line="360" w:lineRule="auto"/>
        <w:ind w:firstLineChars="200" w:firstLine="480"/>
        <w:jc w:val="left"/>
        <w:rPr>
          <w:rFonts w:ascii="仿宋_GB2312"/>
          <w:sz w:val="24"/>
          <w:szCs w:val="24"/>
        </w:rPr>
      </w:pPr>
    </w:p>
    <w:p w:rsidR="004D12E6" w:rsidRPr="004D12E6" w:rsidRDefault="004D12E6" w:rsidP="00BD533B">
      <w:pPr>
        <w:widowControl/>
        <w:shd w:val="clear" w:color="auto" w:fill="FFFFFF"/>
        <w:spacing w:line="360" w:lineRule="auto"/>
        <w:ind w:firstLineChars="200" w:firstLine="480"/>
        <w:jc w:val="left"/>
        <w:rPr>
          <w:rFonts w:ascii="仿宋_GB2312" w:cs="仿宋_GB2312"/>
          <w:sz w:val="24"/>
          <w:szCs w:val="24"/>
        </w:rPr>
      </w:pPr>
      <w:r w:rsidRPr="004D12E6">
        <w:rPr>
          <w:rFonts w:ascii="仿宋_GB2312" w:hint="eastAsia"/>
          <w:sz w:val="24"/>
          <w:szCs w:val="24"/>
        </w:rPr>
        <w:t>201</w:t>
      </w:r>
      <w:r w:rsidRPr="004D12E6">
        <w:rPr>
          <w:rFonts w:ascii="仿宋_GB2312"/>
          <w:sz w:val="24"/>
          <w:szCs w:val="24"/>
        </w:rPr>
        <w:t>4</w:t>
      </w:r>
      <w:r w:rsidRPr="004D12E6">
        <w:rPr>
          <w:rFonts w:ascii="仿宋_GB2312" w:hAnsi="Times New Roman" w:hint="eastAsia"/>
          <w:bCs/>
          <w:sz w:val="24"/>
          <w:szCs w:val="24"/>
        </w:rPr>
        <w:t>年</w:t>
      </w:r>
      <w:r w:rsidRPr="004D12E6">
        <w:rPr>
          <w:rFonts w:ascii="仿宋_GB2312" w:hAnsi="Times New Roman"/>
          <w:bCs/>
          <w:sz w:val="24"/>
          <w:szCs w:val="24"/>
        </w:rPr>
        <w:t>2</w:t>
      </w:r>
      <w:r w:rsidRPr="004D12E6">
        <w:rPr>
          <w:rFonts w:ascii="仿宋_GB2312" w:hAnsi="Times New Roman" w:hint="eastAsia"/>
          <w:bCs/>
          <w:sz w:val="24"/>
          <w:szCs w:val="24"/>
        </w:rPr>
        <w:t>月</w:t>
      </w:r>
      <w:r w:rsidRPr="004D12E6">
        <w:rPr>
          <w:rFonts w:ascii="仿宋_GB2312" w:hAnsi="Times New Roman"/>
          <w:bCs/>
          <w:sz w:val="24"/>
          <w:szCs w:val="24"/>
        </w:rPr>
        <w:t>25</w:t>
      </w:r>
      <w:r w:rsidRPr="004D12E6">
        <w:rPr>
          <w:rFonts w:ascii="仿宋_GB2312" w:hAnsi="Times New Roman" w:hint="eastAsia"/>
          <w:bCs/>
          <w:sz w:val="24"/>
          <w:szCs w:val="24"/>
        </w:rPr>
        <w:t>日，青岛市</w:t>
      </w:r>
      <w:r w:rsidRPr="004D12E6">
        <w:rPr>
          <w:rFonts w:ascii="仿宋_GB2312" w:hAnsi="Times New Roman"/>
          <w:bCs/>
          <w:sz w:val="24"/>
          <w:szCs w:val="24"/>
        </w:rPr>
        <w:t>特种设备协会</w:t>
      </w:r>
      <w:r w:rsidRPr="004D12E6">
        <w:rPr>
          <w:rFonts w:ascii="仿宋_GB2312" w:hAnsi="Times New Roman" w:hint="eastAsia"/>
          <w:bCs/>
          <w:sz w:val="24"/>
          <w:szCs w:val="24"/>
        </w:rPr>
        <w:t>召开</w:t>
      </w:r>
      <w:r w:rsidRPr="004D12E6">
        <w:rPr>
          <w:rFonts w:ascii="仿宋_GB2312" w:hAnsi="Times New Roman"/>
          <w:bCs/>
          <w:sz w:val="24"/>
          <w:szCs w:val="24"/>
        </w:rPr>
        <w:t>第三次会员</w:t>
      </w:r>
      <w:r w:rsidRPr="004D12E6">
        <w:rPr>
          <w:rFonts w:ascii="仿宋_GB2312" w:hAnsi="Times New Roman" w:hint="eastAsia"/>
          <w:bCs/>
          <w:sz w:val="24"/>
          <w:szCs w:val="24"/>
        </w:rPr>
        <w:t>代表</w:t>
      </w:r>
      <w:r w:rsidRPr="004D12E6">
        <w:rPr>
          <w:rFonts w:ascii="仿宋_GB2312" w:hAnsi="Times New Roman"/>
          <w:bCs/>
          <w:sz w:val="24"/>
          <w:szCs w:val="24"/>
        </w:rPr>
        <w:t>大会</w:t>
      </w:r>
      <w:r w:rsidRPr="004D12E6">
        <w:rPr>
          <w:rFonts w:ascii="仿宋_GB2312" w:hAnsi="Times New Roman" w:hint="eastAsia"/>
          <w:bCs/>
          <w:sz w:val="24"/>
          <w:szCs w:val="24"/>
        </w:rPr>
        <w:t>，</w:t>
      </w:r>
      <w:r w:rsidRPr="004D12E6">
        <w:rPr>
          <w:rFonts w:ascii="仿宋_GB2312" w:cs="仿宋_GB2312" w:hint="eastAsia"/>
          <w:sz w:val="24"/>
          <w:szCs w:val="24"/>
        </w:rPr>
        <w:t>审议通过了有关</w:t>
      </w:r>
      <w:r w:rsidRPr="004D12E6">
        <w:rPr>
          <w:rFonts w:ascii="仿宋_GB2312" w:cs="仿宋_GB2312"/>
          <w:sz w:val="24"/>
          <w:szCs w:val="24"/>
        </w:rPr>
        <w:t>工作报告</w:t>
      </w:r>
      <w:r w:rsidRPr="004D12E6">
        <w:rPr>
          <w:rFonts w:ascii="仿宋_GB2312" w:cs="仿宋_GB2312" w:hint="eastAsia"/>
          <w:sz w:val="24"/>
          <w:szCs w:val="24"/>
        </w:rPr>
        <w:t>、</w:t>
      </w:r>
      <w:r w:rsidRPr="004D12E6">
        <w:rPr>
          <w:rFonts w:ascii="仿宋_GB2312" w:cs="仿宋_GB2312"/>
          <w:sz w:val="24"/>
          <w:szCs w:val="24"/>
        </w:rPr>
        <w:t>章程和会费标准，选举</w:t>
      </w:r>
      <w:r w:rsidRPr="004D12E6">
        <w:rPr>
          <w:rFonts w:ascii="仿宋_GB2312" w:cs="仿宋_GB2312" w:hint="eastAsia"/>
          <w:sz w:val="24"/>
          <w:szCs w:val="24"/>
        </w:rPr>
        <w:t>产生了</w:t>
      </w:r>
      <w:r w:rsidRPr="004D12E6">
        <w:rPr>
          <w:rFonts w:ascii="仿宋_GB2312" w:hAnsi="Times New Roman" w:hint="eastAsia"/>
          <w:bCs/>
          <w:sz w:val="24"/>
          <w:szCs w:val="24"/>
        </w:rPr>
        <w:t>青岛市</w:t>
      </w:r>
      <w:r w:rsidRPr="004D12E6">
        <w:rPr>
          <w:rFonts w:ascii="仿宋_GB2312" w:hAnsi="Times New Roman"/>
          <w:bCs/>
          <w:sz w:val="24"/>
          <w:szCs w:val="24"/>
        </w:rPr>
        <w:t>特种设备协会</w:t>
      </w:r>
      <w:r w:rsidRPr="004D12E6">
        <w:rPr>
          <w:rFonts w:ascii="仿宋_GB2312" w:hAnsi="Times New Roman" w:hint="eastAsia"/>
          <w:bCs/>
          <w:sz w:val="24"/>
          <w:szCs w:val="24"/>
        </w:rPr>
        <w:t>第三届</w:t>
      </w:r>
      <w:r w:rsidRPr="004D12E6">
        <w:rPr>
          <w:rFonts w:ascii="仿宋_GB2312" w:cs="仿宋_GB2312"/>
          <w:sz w:val="24"/>
          <w:szCs w:val="24"/>
        </w:rPr>
        <w:t>理事</w:t>
      </w:r>
      <w:r w:rsidRPr="004D12E6">
        <w:rPr>
          <w:rFonts w:ascii="仿宋_GB2312" w:cs="仿宋_GB2312" w:hint="eastAsia"/>
          <w:sz w:val="24"/>
          <w:szCs w:val="24"/>
        </w:rPr>
        <w:t>会</w:t>
      </w:r>
      <w:r w:rsidRPr="004D12E6">
        <w:rPr>
          <w:rFonts w:ascii="仿宋_GB2312" w:cs="仿宋_GB2312"/>
          <w:sz w:val="24"/>
          <w:szCs w:val="24"/>
        </w:rPr>
        <w:t>成员，现予以</w:t>
      </w:r>
      <w:r w:rsidRPr="004D12E6">
        <w:rPr>
          <w:rFonts w:ascii="仿宋_GB2312" w:cs="仿宋_GB2312" w:hint="eastAsia"/>
          <w:sz w:val="24"/>
          <w:szCs w:val="24"/>
        </w:rPr>
        <w:t>公告</w:t>
      </w:r>
      <w:r w:rsidRPr="004D12E6">
        <w:rPr>
          <w:rFonts w:ascii="仿宋_GB2312" w:cs="仿宋_GB2312"/>
          <w:sz w:val="24"/>
          <w:szCs w:val="24"/>
        </w:rPr>
        <w:t>如下。</w:t>
      </w:r>
    </w:p>
    <w:p w:rsidR="004D12E6" w:rsidRPr="004D12E6" w:rsidRDefault="004D12E6" w:rsidP="00BD533B">
      <w:pPr>
        <w:widowControl/>
        <w:shd w:val="clear" w:color="auto" w:fill="FFFFFF"/>
        <w:spacing w:line="360" w:lineRule="auto"/>
        <w:ind w:firstLineChars="221" w:firstLine="532"/>
        <w:jc w:val="left"/>
        <w:rPr>
          <w:rFonts w:ascii="仿宋_GB2312" w:cs="仿宋_GB2312"/>
          <w:b/>
          <w:sz w:val="24"/>
          <w:szCs w:val="24"/>
        </w:rPr>
      </w:pPr>
      <w:r w:rsidRPr="004D12E6">
        <w:rPr>
          <w:rFonts w:ascii="仿宋_GB2312" w:hAnsi="Times New Roman" w:hint="eastAsia"/>
          <w:b/>
          <w:bCs/>
          <w:sz w:val="24"/>
          <w:szCs w:val="24"/>
        </w:rPr>
        <w:t>青岛市</w:t>
      </w:r>
      <w:r w:rsidRPr="004D12E6">
        <w:rPr>
          <w:rFonts w:ascii="仿宋_GB2312" w:hAnsi="Times New Roman"/>
          <w:b/>
          <w:bCs/>
          <w:sz w:val="24"/>
          <w:szCs w:val="24"/>
        </w:rPr>
        <w:t>特种设备协会</w:t>
      </w:r>
      <w:r w:rsidRPr="004D12E6">
        <w:rPr>
          <w:rFonts w:ascii="仿宋_GB2312" w:hAnsi="Times New Roman" w:hint="eastAsia"/>
          <w:b/>
          <w:bCs/>
          <w:sz w:val="24"/>
          <w:szCs w:val="24"/>
        </w:rPr>
        <w:t>第三届</w:t>
      </w:r>
      <w:r w:rsidRPr="004D12E6">
        <w:rPr>
          <w:rFonts w:ascii="仿宋_GB2312" w:cs="仿宋_GB2312"/>
          <w:b/>
          <w:sz w:val="24"/>
          <w:szCs w:val="24"/>
        </w:rPr>
        <w:t>理事</w:t>
      </w:r>
      <w:r w:rsidRPr="004D12E6">
        <w:rPr>
          <w:rFonts w:ascii="仿宋_GB2312" w:cs="仿宋_GB2312" w:hint="eastAsia"/>
          <w:b/>
          <w:sz w:val="24"/>
          <w:szCs w:val="24"/>
        </w:rPr>
        <w:t>会理事长</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李建隆</w:t>
      </w:r>
      <w:r w:rsidRPr="004D12E6">
        <w:rPr>
          <w:rFonts w:ascii="仿宋_GB2312" w:cs="仿宋_GB2312" w:hint="eastAsia"/>
          <w:sz w:val="24"/>
          <w:szCs w:val="24"/>
        </w:rPr>
        <w:t xml:space="preserve">  </w:t>
      </w:r>
      <w:r w:rsidRPr="004D12E6">
        <w:rPr>
          <w:rFonts w:ascii="仿宋_GB2312" w:cs="仿宋_GB2312" w:hint="eastAsia"/>
          <w:sz w:val="24"/>
          <w:szCs w:val="24"/>
        </w:rPr>
        <w:t>青岛科技大学</w:t>
      </w:r>
    </w:p>
    <w:p w:rsidR="004D12E6" w:rsidRPr="004D12E6" w:rsidRDefault="004D12E6" w:rsidP="00BD533B">
      <w:pPr>
        <w:widowControl/>
        <w:shd w:val="clear" w:color="auto" w:fill="FFFFFF"/>
        <w:spacing w:line="360" w:lineRule="auto"/>
        <w:ind w:firstLineChars="221" w:firstLine="532"/>
        <w:jc w:val="left"/>
        <w:rPr>
          <w:rFonts w:ascii="仿宋_GB2312" w:cs="仿宋_GB2312"/>
          <w:b/>
          <w:sz w:val="24"/>
          <w:szCs w:val="24"/>
        </w:rPr>
      </w:pPr>
      <w:r w:rsidRPr="004D12E6">
        <w:rPr>
          <w:rFonts w:ascii="仿宋_GB2312" w:hAnsi="Times New Roman" w:hint="eastAsia"/>
          <w:b/>
          <w:bCs/>
          <w:sz w:val="24"/>
          <w:szCs w:val="24"/>
        </w:rPr>
        <w:t>青岛市</w:t>
      </w:r>
      <w:r w:rsidRPr="004D12E6">
        <w:rPr>
          <w:rFonts w:ascii="仿宋_GB2312" w:hAnsi="Times New Roman"/>
          <w:b/>
          <w:bCs/>
          <w:sz w:val="24"/>
          <w:szCs w:val="24"/>
        </w:rPr>
        <w:t>特种设备协会</w:t>
      </w:r>
      <w:r w:rsidRPr="004D12E6">
        <w:rPr>
          <w:rFonts w:ascii="仿宋_GB2312" w:hAnsi="Times New Roman" w:hint="eastAsia"/>
          <w:b/>
          <w:bCs/>
          <w:sz w:val="24"/>
          <w:szCs w:val="24"/>
        </w:rPr>
        <w:t>第三届</w:t>
      </w:r>
      <w:r w:rsidRPr="004D12E6">
        <w:rPr>
          <w:rFonts w:ascii="仿宋_GB2312" w:cs="仿宋_GB2312"/>
          <w:b/>
          <w:sz w:val="24"/>
          <w:szCs w:val="24"/>
        </w:rPr>
        <w:t>理事</w:t>
      </w:r>
      <w:r w:rsidRPr="004D12E6">
        <w:rPr>
          <w:rFonts w:ascii="仿宋_GB2312" w:cs="仿宋_GB2312" w:hint="eastAsia"/>
          <w:b/>
          <w:sz w:val="24"/>
          <w:szCs w:val="24"/>
        </w:rPr>
        <w:t>会副理事长</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王荣青</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中国石油天然气第七建设公司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宋立民</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青岛青力锅炉辅机有限公司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张金伟</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海科电梯（中国）制造有限公司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邹吉翼</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中石化青岛石油化工有限责任公司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何圣忠</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青岛西奥电梯有限公司</w:t>
      </w:r>
    </w:p>
    <w:p w:rsidR="004D12E6" w:rsidRPr="004D12E6" w:rsidRDefault="004D12E6" w:rsidP="00BD533B">
      <w:pPr>
        <w:widowControl/>
        <w:shd w:val="clear" w:color="auto" w:fill="FFFFFF"/>
        <w:spacing w:line="360" w:lineRule="auto"/>
        <w:ind w:firstLineChars="221" w:firstLine="532"/>
        <w:jc w:val="left"/>
        <w:rPr>
          <w:rFonts w:ascii="仿宋_GB2312" w:cs="仿宋_GB2312"/>
          <w:b/>
          <w:sz w:val="24"/>
          <w:szCs w:val="24"/>
        </w:rPr>
      </w:pPr>
      <w:r w:rsidRPr="004D12E6">
        <w:rPr>
          <w:rFonts w:ascii="仿宋_GB2312" w:hAnsi="Times New Roman" w:hint="eastAsia"/>
          <w:b/>
          <w:bCs/>
          <w:sz w:val="24"/>
          <w:szCs w:val="24"/>
        </w:rPr>
        <w:t>青岛市</w:t>
      </w:r>
      <w:r w:rsidRPr="004D12E6">
        <w:rPr>
          <w:rFonts w:ascii="仿宋_GB2312" w:hAnsi="Times New Roman"/>
          <w:b/>
          <w:bCs/>
          <w:sz w:val="24"/>
          <w:szCs w:val="24"/>
        </w:rPr>
        <w:t>特种设备协会</w:t>
      </w:r>
      <w:r w:rsidRPr="004D12E6">
        <w:rPr>
          <w:rFonts w:ascii="仿宋_GB2312" w:hAnsi="Times New Roman" w:hint="eastAsia"/>
          <w:b/>
          <w:bCs/>
          <w:sz w:val="24"/>
          <w:szCs w:val="24"/>
        </w:rPr>
        <w:t>第三届</w:t>
      </w:r>
      <w:r w:rsidRPr="004D12E6">
        <w:rPr>
          <w:rFonts w:ascii="仿宋_GB2312" w:cs="仿宋_GB2312"/>
          <w:b/>
          <w:sz w:val="24"/>
          <w:szCs w:val="24"/>
        </w:rPr>
        <w:t>理事</w:t>
      </w:r>
      <w:r w:rsidRPr="004D12E6">
        <w:rPr>
          <w:rFonts w:ascii="仿宋_GB2312" w:cs="仿宋_GB2312" w:hint="eastAsia"/>
          <w:b/>
          <w:sz w:val="24"/>
          <w:szCs w:val="24"/>
        </w:rPr>
        <w:t>会秘书长（兼法人</w:t>
      </w:r>
      <w:r w:rsidRPr="004D12E6">
        <w:rPr>
          <w:rFonts w:ascii="仿宋_GB2312" w:cs="仿宋_GB2312"/>
          <w:b/>
          <w:sz w:val="24"/>
          <w:szCs w:val="24"/>
        </w:rPr>
        <w:t>）</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周</w:t>
      </w:r>
      <w:r w:rsidRPr="004D12E6">
        <w:rPr>
          <w:rFonts w:ascii="仿宋_GB2312" w:cs="仿宋_GB2312" w:hint="eastAsia"/>
          <w:sz w:val="24"/>
          <w:szCs w:val="24"/>
        </w:rPr>
        <w:t xml:space="preserve">  </w:t>
      </w:r>
      <w:r w:rsidRPr="004D12E6">
        <w:rPr>
          <w:rFonts w:ascii="仿宋_GB2312" w:cs="仿宋_GB2312" w:hint="eastAsia"/>
          <w:sz w:val="24"/>
          <w:szCs w:val="24"/>
        </w:rPr>
        <w:t>成</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青岛市锅炉压力容器检验所</w:t>
      </w:r>
    </w:p>
    <w:p w:rsidR="004D12E6" w:rsidRPr="004D12E6" w:rsidRDefault="004D12E6" w:rsidP="00BD533B">
      <w:pPr>
        <w:widowControl/>
        <w:shd w:val="clear" w:color="auto" w:fill="FFFFFF"/>
        <w:spacing w:line="360" w:lineRule="auto"/>
        <w:ind w:firstLineChars="221" w:firstLine="532"/>
        <w:jc w:val="left"/>
        <w:rPr>
          <w:rFonts w:ascii="仿宋_GB2312" w:cs="仿宋_GB2312"/>
          <w:b/>
          <w:sz w:val="24"/>
          <w:szCs w:val="24"/>
        </w:rPr>
      </w:pPr>
      <w:r w:rsidRPr="004D12E6">
        <w:rPr>
          <w:rFonts w:ascii="仿宋_GB2312" w:hAnsi="Times New Roman" w:hint="eastAsia"/>
          <w:b/>
          <w:bCs/>
          <w:sz w:val="24"/>
          <w:szCs w:val="24"/>
        </w:rPr>
        <w:t>青岛市</w:t>
      </w:r>
      <w:r w:rsidRPr="004D12E6">
        <w:rPr>
          <w:rFonts w:ascii="仿宋_GB2312" w:hAnsi="Times New Roman"/>
          <w:b/>
          <w:bCs/>
          <w:sz w:val="24"/>
          <w:szCs w:val="24"/>
        </w:rPr>
        <w:t>特种设备协会</w:t>
      </w:r>
      <w:r w:rsidRPr="004D12E6">
        <w:rPr>
          <w:rFonts w:ascii="仿宋_GB2312" w:hAnsi="Times New Roman" w:hint="eastAsia"/>
          <w:b/>
          <w:bCs/>
          <w:sz w:val="24"/>
          <w:szCs w:val="24"/>
        </w:rPr>
        <w:t>第三届</w:t>
      </w:r>
      <w:r w:rsidRPr="004D12E6">
        <w:rPr>
          <w:rFonts w:ascii="仿宋_GB2312" w:cs="仿宋_GB2312"/>
          <w:b/>
          <w:sz w:val="24"/>
          <w:szCs w:val="24"/>
        </w:rPr>
        <w:t>理事</w:t>
      </w:r>
      <w:r w:rsidRPr="004D12E6">
        <w:rPr>
          <w:rFonts w:ascii="仿宋_GB2312" w:cs="仿宋_GB2312" w:hint="eastAsia"/>
          <w:b/>
          <w:sz w:val="24"/>
          <w:szCs w:val="24"/>
        </w:rPr>
        <w:t>会副秘书长</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刘海滨</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青岛市锅炉压力容器检验所</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解赞华</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青岛市锅炉压力容器检验所</w:t>
      </w:r>
    </w:p>
    <w:p w:rsidR="004D12E6" w:rsidRPr="004D12E6" w:rsidRDefault="004D12E6" w:rsidP="00BD533B">
      <w:pPr>
        <w:widowControl/>
        <w:shd w:val="clear" w:color="auto" w:fill="FFFFFF"/>
        <w:spacing w:line="360" w:lineRule="auto"/>
        <w:ind w:firstLineChars="221" w:firstLine="532"/>
        <w:jc w:val="left"/>
        <w:rPr>
          <w:rFonts w:ascii="仿宋_GB2312" w:cs="仿宋_GB2312"/>
          <w:b/>
          <w:sz w:val="24"/>
          <w:szCs w:val="24"/>
        </w:rPr>
      </w:pPr>
      <w:r w:rsidRPr="004D12E6">
        <w:rPr>
          <w:rFonts w:ascii="仿宋_GB2312" w:hAnsi="Times New Roman" w:hint="eastAsia"/>
          <w:b/>
          <w:bCs/>
          <w:sz w:val="24"/>
          <w:szCs w:val="24"/>
        </w:rPr>
        <w:t>青岛市</w:t>
      </w:r>
      <w:r w:rsidRPr="004D12E6">
        <w:rPr>
          <w:rFonts w:ascii="仿宋_GB2312" w:hAnsi="Times New Roman"/>
          <w:b/>
          <w:bCs/>
          <w:sz w:val="24"/>
          <w:szCs w:val="24"/>
        </w:rPr>
        <w:t>特种设备协会</w:t>
      </w:r>
      <w:r w:rsidRPr="004D12E6">
        <w:rPr>
          <w:rFonts w:ascii="仿宋_GB2312" w:hAnsi="Times New Roman" w:hint="eastAsia"/>
          <w:b/>
          <w:bCs/>
          <w:sz w:val="24"/>
          <w:szCs w:val="24"/>
        </w:rPr>
        <w:t>第三届</w:t>
      </w:r>
      <w:r w:rsidRPr="004D12E6">
        <w:rPr>
          <w:rFonts w:ascii="仿宋_GB2312" w:cs="仿宋_GB2312"/>
          <w:b/>
          <w:sz w:val="24"/>
          <w:szCs w:val="24"/>
        </w:rPr>
        <w:t>理事</w:t>
      </w:r>
      <w:r w:rsidRPr="004D12E6">
        <w:rPr>
          <w:rFonts w:ascii="仿宋_GB2312" w:cs="仿宋_GB2312" w:hint="eastAsia"/>
          <w:b/>
          <w:sz w:val="24"/>
          <w:szCs w:val="24"/>
        </w:rPr>
        <w:t>会常务理事</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李建隆</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青岛科技大学</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王荣青</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中国石油天然气第七建设公司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宋立民</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青岛青力锅炉辅机有限公司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张金伟</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海科电梯（中国）制造有限公司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邹吉翼</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中石化青岛石油化工有限责任公司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何圣忠</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青岛西奥电梯有限公司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lastRenderedPageBreak/>
        <w:t>周</w:t>
      </w:r>
      <w:r w:rsidRPr="004D12E6">
        <w:rPr>
          <w:rFonts w:ascii="仿宋_GB2312" w:cs="仿宋_GB2312" w:hint="eastAsia"/>
          <w:sz w:val="24"/>
          <w:szCs w:val="24"/>
        </w:rPr>
        <w:t xml:space="preserve">  </w:t>
      </w:r>
      <w:r w:rsidRPr="004D12E6">
        <w:rPr>
          <w:rFonts w:ascii="仿宋_GB2312" w:cs="仿宋_GB2312" w:hint="eastAsia"/>
          <w:sz w:val="24"/>
          <w:szCs w:val="24"/>
        </w:rPr>
        <w:t>成</w:t>
      </w:r>
      <w:r w:rsidRPr="004D12E6">
        <w:rPr>
          <w:rFonts w:ascii="仿宋_GB2312" w:cs="仿宋_GB2312" w:hint="eastAsia"/>
          <w:sz w:val="24"/>
          <w:szCs w:val="24"/>
        </w:rPr>
        <w:tab/>
      </w:r>
      <w:r w:rsidRPr="004D12E6">
        <w:rPr>
          <w:rFonts w:ascii="仿宋_GB2312" w:cs="仿宋_GB2312"/>
          <w:sz w:val="24"/>
          <w:szCs w:val="24"/>
        </w:rPr>
        <w:t xml:space="preserve">  </w:t>
      </w:r>
      <w:r w:rsidRPr="004D12E6">
        <w:rPr>
          <w:rFonts w:ascii="仿宋_GB2312" w:cs="仿宋_GB2312" w:hint="eastAsia"/>
          <w:sz w:val="24"/>
          <w:szCs w:val="24"/>
        </w:rPr>
        <w:t>青岛市锅炉压力容器检验所</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马永锋</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青岛青义锅炉有限公司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刘都荣</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青岛兄弟机械工业有限公司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王春生</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青岛泰能集团有限责任公司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王春厚</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青岛骏鹏石化设备制造有限公司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李德平</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青岛磐石容器制造有限公司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林建峰</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青岛航务二公司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许方建</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青岛港（集团）有限公司港机厂</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丁善海</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青岛益青机械有限公司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吕宏霞</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青岛德固特节能装备股份有限公司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于本震</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青岛荣信宏泰实业有限公司</w:t>
      </w:r>
    </w:p>
    <w:p w:rsidR="004D12E6" w:rsidRPr="004D12E6" w:rsidRDefault="004D12E6" w:rsidP="00BD533B">
      <w:pPr>
        <w:widowControl/>
        <w:shd w:val="clear" w:color="auto" w:fill="FFFFFF"/>
        <w:spacing w:line="360" w:lineRule="auto"/>
        <w:ind w:firstLineChars="221" w:firstLine="530"/>
        <w:jc w:val="left"/>
        <w:rPr>
          <w:rFonts w:ascii="仿宋_GB2312" w:cs="仿宋_GB2312"/>
          <w:sz w:val="24"/>
          <w:szCs w:val="24"/>
        </w:rPr>
      </w:pPr>
      <w:r w:rsidRPr="004D12E6">
        <w:rPr>
          <w:rFonts w:ascii="仿宋_GB2312" w:cs="仿宋_GB2312" w:hint="eastAsia"/>
          <w:sz w:val="24"/>
          <w:szCs w:val="24"/>
        </w:rPr>
        <w:t>李义翔</w:t>
      </w:r>
      <w:r w:rsidRPr="004D12E6">
        <w:rPr>
          <w:rFonts w:ascii="仿宋_GB2312" w:cs="仿宋_GB2312" w:hint="eastAsia"/>
          <w:sz w:val="24"/>
          <w:szCs w:val="24"/>
        </w:rPr>
        <w:tab/>
      </w:r>
      <w:r w:rsidRPr="004D12E6">
        <w:rPr>
          <w:rFonts w:ascii="仿宋_GB2312" w:cs="仿宋_GB2312" w:hint="eastAsia"/>
          <w:sz w:val="24"/>
          <w:szCs w:val="24"/>
        </w:rPr>
        <w:tab/>
      </w:r>
      <w:r w:rsidRPr="004D12E6">
        <w:rPr>
          <w:rFonts w:ascii="仿宋_GB2312" w:cs="仿宋_GB2312" w:hint="eastAsia"/>
          <w:sz w:val="24"/>
          <w:szCs w:val="24"/>
        </w:rPr>
        <w:t>青岛市业主权益研究会</w:t>
      </w:r>
    </w:p>
    <w:p w:rsidR="004D12E6" w:rsidRPr="004D12E6" w:rsidRDefault="004D12E6" w:rsidP="00BD533B">
      <w:pPr>
        <w:widowControl/>
        <w:shd w:val="clear" w:color="auto" w:fill="FFFFFF"/>
        <w:spacing w:line="360" w:lineRule="auto"/>
        <w:ind w:firstLineChars="200" w:firstLine="482"/>
        <w:jc w:val="left"/>
        <w:rPr>
          <w:rFonts w:ascii="仿宋_GB2312" w:cs="仿宋_GB2312"/>
          <w:sz w:val="24"/>
          <w:szCs w:val="24"/>
        </w:rPr>
      </w:pPr>
      <w:r w:rsidRPr="004D12E6">
        <w:rPr>
          <w:rFonts w:ascii="仿宋_GB2312" w:hAnsi="Times New Roman" w:hint="eastAsia"/>
          <w:b/>
          <w:bCs/>
          <w:sz w:val="24"/>
          <w:szCs w:val="24"/>
        </w:rPr>
        <w:t>青岛市</w:t>
      </w:r>
      <w:r w:rsidRPr="004D12E6">
        <w:rPr>
          <w:rFonts w:ascii="仿宋_GB2312" w:hAnsi="Times New Roman"/>
          <w:b/>
          <w:bCs/>
          <w:sz w:val="24"/>
          <w:szCs w:val="24"/>
        </w:rPr>
        <w:t>特种设备协会</w:t>
      </w:r>
      <w:r w:rsidRPr="004D12E6">
        <w:rPr>
          <w:rFonts w:ascii="仿宋_GB2312" w:hAnsi="Times New Roman" w:hint="eastAsia"/>
          <w:b/>
          <w:bCs/>
          <w:sz w:val="24"/>
          <w:szCs w:val="24"/>
        </w:rPr>
        <w:t>第三届</w:t>
      </w:r>
      <w:r w:rsidRPr="004D12E6">
        <w:rPr>
          <w:rFonts w:ascii="仿宋_GB2312" w:cs="仿宋_GB2312"/>
          <w:b/>
          <w:sz w:val="24"/>
          <w:szCs w:val="24"/>
        </w:rPr>
        <w:t>理事</w:t>
      </w:r>
      <w:r w:rsidRPr="004D12E6">
        <w:rPr>
          <w:rFonts w:ascii="仿宋_GB2312" w:cs="仿宋_GB2312" w:hint="eastAsia"/>
          <w:b/>
          <w:sz w:val="24"/>
          <w:szCs w:val="24"/>
        </w:rPr>
        <w:t>会理事</w:t>
      </w:r>
    </w:p>
    <w:p w:rsidR="004D12E6" w:rsidRPr="004D12E6" w:rsidRDefault="004D12E6" w:rsidP="00BD533B">
      <w:pPr>
        <w:widowControl/>
        <w:shd w:val="clear" w:color="auto" w:fill="FFFFFF"/>
        <w:spacing w:line="360" w:lineRule="auto"/>
        <w:ind w:firstLineChars="200" w:firstLine="480"/>
        <w:jc w:val="left"/>
        <w:rPr>
          <w:rFonts w:ascii="仿宋_GB2312" w:cs="仿宋_GB2312"/>
          <w:sz w:val="24"/>
          <w:szCs w:val="24"/>
        </w:rPr>
      </w:pPr>
      <w:r w:rsidRPr="004D12E6">
        <w:rPr>
          <w:rFonts w:ascii="仿宋_GB2312" w:cs="仿宋_GB2312" w:hint="eastAsia"/>
          <w:sz w:val="24"/>
          <w:szCs w:val="24"/>
        </w:rPr>
        <w:t>李建隆</w:t>
      </w:r>
      <w:r w:rsidRPr="004D12E6">
        <w:rPr>
          <w:rFonts w:ascii="仿宋_GB2312" w:cs="仿宋_GB2312" w:hint="eastAsia"/>
          <w:sz w:val="24"/>
          <w:szCs w:val="24"/>
        </w:rPr>
        <w:tab/>
      </w:r>
      <w:r w:rsidRPr="004D12E6">
        <w:rPr>
          <w:rFonts w:ascii="仿宋_GB2312" w:cs="仿宋_GB2312" w:hint="eastAsia"/>
          <w:sz w:val="24"/>
          <w:szCs w:val="24"/>
        </w:rPr>
        <w:t>青岛科技大学</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王荣青</w:t>
      </w:r>
      <w:r w:rsidRPr="004D12E6">
        <w:rPr>
          <w:rFonts w:ascii="仿宋_GB2312" w:cs="仿宋_GB2312" w:hint="eastAsia"/>
          <w:sz w:val="24"/>
          <w:szCs w:val="24"/>
        </w:rPr>
        <w:tab/>
      </w:r>
      <w:r w:rsidRPr="004D12E6">
        <w:rPr>
          <w:rFonts w:ascii="仿宋_GB2312" w:cs="仿宋_GB2312" w:hint="eastAsia"/>
          <w:sz w:val="24"/>
          <w:szCs w:val="24"/>
        </w:rPr>
        <w:t>中国石油天然气第七建设公司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宋立民</w:t>
      </w:r>
      <w:r w:rsidRPr="004D12E6">
        <w:rPr>
          <w:rFonts w:ascii="仿宋_GB2312" w:cs="仿宋_GB2312" w:hint="eastAsia"/>
          <w:sz w:val="24"/>
          <w:szCs w:val="24"/>
        </w:rPr>
        <w:tab/>
      </w:r>
      <w:r w:rsidRPr="004D12E6">
        <w:rPr>
          <w:rFonts w:ascii="仿宋_GB2312" w:cs="仿宋_GB2312" w:hint="eastAsia"/>
          <w:sz w:val="24"/>
          <w:szCs w:val="24"/>
        </w:rPr>
        <w:t>青岛青力锅炉辅机有限公司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张金伟</w:t>
      </w:r>
      <w:r w:rsidRPr="004D12E6">
        <w:rPr>
          <w:rFonts w:ascii="仿宋_GB2312" w:cs="仿宋_GB2312" w:hint="eastAsia"/>
          <w:sz w:val="24"/>
          <w:szCs w:val="24"/>
        </w:rPr>
        <w:tab/>
      </w:r>
      <w:r w:rsidRPr="004D12E6">
        <w:rPr>
          <w:rFonts w:ascii="仿宋_GB2312" w:cs="仿宋_GB2312" w:hint="eastAsia"/>
          <w:sz w:val="24"/>
          <w:szCs w:val="24"/>
        </w:rPr>
        <w:t>海科电梯（中国）制造有限公司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邹吉翼</w:t>
      </w:r>
      <w:r w:rsidRPr="004D12E6">
        <w:rPr>
          <w:rFonts w:ascii="仿宋_GB2312" w:cs="仿宋_GB2312" w:hint="eastAsia"/>
          <w:sz w:val="24"/>
          <w:szCs w:val="24"/>
        </w:rPr>
        <w:tab/>
      </w:r>
      <w:r w:rsidRPr="004D12E6">
        <w:rPr>
          <w:rFonts w:ascii="仿宋_GB2312" w:cs="仿宋_GB2312" w:hint="eastAsia"/>
          <w:sz w:val="24"/>
          <w:szCs w:val="24"/>
        </w:rPr>
        <w:t>中石化青岛石油化工有限责任公司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何圣忠</w:t>
      </w:r>
      <w:r w:rsidRPr="004D12E6">
        <w:rPr>
          <w:rFonts w:ascii="仿宋_GB2312" w:cs="仿宋_GB2312" w:hint="eastAsia"/>
          <w:sz w:val="24"/>
          <w:szCs w:val="24"/>
        </w:rPr>
        <w:tab/>
      </w:r>
      <w:r w:rsidRPr="004D12E6">
        <w:rPr>
          <w:rFonts w:ascii="仿宋_GB2312" w:cs="仿宋_GB2312" w:hint="eastAsia"/>
          <w:sz w:val="24"/>
          <w:szCs w:val="24"/>
        </w:rPr>
        <w:t>青岛西奥电梯有限公司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周</w:t>
      </w:r>
      <w:r w:rsidRPr="004D12E6">
        <w:rPr>
          <w:rFonts w:ascii="仿宋_GB2312" w:cs="仿宋_GB2312" w:hint="eastAsia"/>
          <w:sz w:val="24"/>
          <w:szCs w:val="24"/>
        </w:rPr>
        <w:t xml:space="preserve">  </w:t>
      </w:r>
      <w:r w:rsidRPr="004D12E6">
        <w:rPr>
          <w:rFonts w:ascii="仿宋_GB2312" w:cs="仿宋_GB2312" w:hint="eastAsia"/>
          <w:sz w:val="24"/>
          <w:szCs w:val="24"/>
        </w:rPr>
        <w:t>成</w:t>
      </w:r>
      <w:r w:rsidRPr="004D12E6">
        <w:rPr>
          <w:rFonts w:ascii="仿宋_GB2312" w:cs="仿宋_GB2312" w:hint="eastAsia"/>
          <w:sz w:val="24"/>
          <w:szCs w:val="24"/>
        </w:rPr>
        <w:tab/>
      </w:r>
      <w:r w:rsidRPr="004D12E6">
        <w:rPr>
          <w:rFonts w:ascii="仿宋_GB2312" w:cs="仿宋_GB2312" w:hint="eastAsia"/>
          <w:sz w:val="24"/>
          <w:szCs w:val="24"/>
        </w:rPr>
        <w:t>青岛市锅炉压力容器检验所</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马永锋</w:t>
      </w:r>
      <w:r w:rsidRPr="004D12E6">
        <w:rPr>
          <w:rFonts w:ascii="仿宋_GB2312" w:cs="仿宋_GB2312" w:hint="eastAsia"/>
          <w:sz w:val="24"/>
          <w:szCs w:val="24"/>
        </w:rPr>
        <w:tab/>
      </w:r>
      <w:r w:rsidRPr="004D12E6">
        <w:rPr>
          <w:rFonts w:ascii="仿宋_GB2312" w:cs="仿宋_GB2312" w:hint="eastAsia"/>
          <w:sz w:val="24"/>
          <w:szCs w:val="24"/>
        </w:rPr>
        <w:t>青岛青义锅炉有限公司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刘都荣</w:t>
      </w:r>
      <w:r w:rsidRPr="004D12E6">
        <w:rPr>
          <w:rFonts w:ascii="仿宋_GB2312" w:cs="仿宋_GB2312" w:hint="eastAsia"/>
          <w:sz w:val="24"/>
          <w:szCs w:val="24"/>
        </w:rPr>
        <w:tab/>
      </w:r>
      <w:r w:rsidRPr="004D12E6">
        <w:rPr>
          <w:rFonts w:ascii="仿宋_GB2312" w:cs="仿宋_GB2312" w:hint="eastAsia"/>
          <w:sz w:val="24"/>
          <w:szCs w:val="24"/>
        </w:rPr>
        <w:t>青岛兄弟机械工业有限公司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王春生</w:t>
      </w:r>
      <w:r w:rsidRPr="004D12E6">
        <w:rPr>
          <w:rFonts w:ascii="仿宋_GB2312" w:cs="仿宋_GB2312" w:hint="eastAsia"/>
          <w:sz w:val="24"/>
          <w:szCs w:val="24"/>
        </w:rPr>
        <w:tab/>
      </w:r>
      <w:r w:rsidRPr="004D12E6">
        <w:rPr>
          <w:rFonts w:ascii="仿宋_GB2312" w:cs="仿宋_GB2312" w:hint="eastAsia"/>
          <w:sz w:val="24"/>
          <w:szCs w:val="24"/>
        </w:rPr>
        <w:t>青岛泰能集团有限责任公司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王春厚</w:t>
      </w:r>
      <w:r w:rsidRPr="004D12E6">
        <w:rPr>
          <w:rFonts w:ascii="仿宋_GB2312" w:cs="仿宋_GB2312" w:hint="eastAsia"/>
          <w:sz w:val="24"/>
          <w:szCs w:val="24"/>
        </w:rPr>
        <w:tab/>
      </w:r>
      <w:r w:rsidRPr="004D12E6">
        <w:rPr>
          <w:rFonts w:ascii="仿宋_GB2312" w:cs="仿宋_GB2312" w:hint="eastAsia"/>
          <w:sz w:val="24"/>
          <w:szCs w:val="24"/>
        </w:rPr>
        <w:t>青岛骏鹏石化设备制造有限公司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李德平</w:t>
      </w:r>
      <w:r w:rsidRPr="004D12E6">
        <w:rPr>
          <w:rFonts w:ascii="仿宋_GB2312" w:cs="仿宋_GB2312" w:hint="eastAsia"/>
          <w:sz w:val="24"/>
          <w:szCs w:val="24"/>
        </w:rPr>
        <w:tab/>
      </w:r>
      <w:r w:rsidRPr="004D12E6">
        <w:rPr>
          <w:rFonts w:ascii="仿宋_GB2312" w:cs="仿宋_GB2312" w:hint="eastAsia"/>
          <w:sz w:val="24"/>
          <w:szCs w:val="24"/>
        </w:rPr>
        <w:t>青岛磐石容器制造有限公司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林建峰</w:t>
      </w:r>
      <w:r w:rsidRPr="004D12E6">
        <w:rPr>
          <w:rFonts w:ascii="仿宋_GB2312" w:cs="仿宋_GB2312" w:hint="eastAsia"/>
          <w:sz w:val="24"/>
          <w:szCs w:val="24"/>
        </w:rPr>
        <w:tab/>
      </w:r>
      <w:r w:rsidRPr="004D12E6">
        <w:rPr>
          <w:rFonts w:ascii="仿宋_GB2312" w:cs="仿宋_GB2312" w:hint="eastAsia"/>
          <w:sz w:val="24"/>
          <w:szCs w:val="24"/>
        </w:rPr>
        <w:t>青岛航务二公司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许方建</w:t>
      </w:r>
      <w:r w:rsidRPr="004D12E6">
        <w:rPr>
          <w:rFonts w:ascii="仿宋_GB2312" w:cs="仿宋_GB2312" w:hint="eastAsia"/>
          <w:sz w:val="24"/>
          <w:szCs w:val="24"/>
        </w:rPr>
        <w:tab/>
      </w:r>
      <w:r w:rsidRPr="004D12E6">
        <w:rPr>
          <w:rFonts w:ascii="仿宋_GB2312" w:cs="仿宋_GB2312" w:hint="eastAsia"/>
          <w:sz w:val="24"/>
          <w:szCs w:val="24"/>
        </w:rPr>
        <w:t>青岛港（集团）有限公司港机厂</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丁善海</w:t>
      </w:r>
      <w:r w:rsidRPr="004D12E6">
        <w:rPr>
          <w:rFonts w:ascii="仿宋_GB2312" w:cs="仿宋_GB2312" w:hint="eastAsia"/>
          <w:sz w:val="24"/>
          <w:szCs w:val="24"/>
        </w:rPr>
        <w:tab/>
      </w:r>
      <w:r w:rsidRPr="004D12E6">
        <w:rPr>
          <w:rFonts w:ascii="仿宋_GB2312" w:cs="仿宋_GB2312" w:hint="eastAsia"/>
          <w:sz w:val="24"/>
          <w:szCs w:val="24"/>
        </w:rPr>
        <w:t>青岛益青机械有限公司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吕宏霞</w:t>
      </w:r>
      <w:r w:rsidRPr="004D12E6">
        <w:rPr>
          <w:rFonts w:ascii="仿宋_GB2312" w:cs="仿宋_GB2312" w:hint="eastAsia"/>
          <w:sz w:val="24"/>
          <w:szCs w:val="24"/>
        </w:rPr>
        <w:tab/>
      </w:r>
      <w:r w:rsidRPr="004D12E6">
        <w:rPr>
          <w:rFonts w:ascii="仿宋_GB2312" w:cs="仿宋_GB2312" w:hint="eastAsia"/>
          <w:sz w:val="24"/>
          <w:szCs w:val="24"/>
        </w:rPr>
        <w:t>青岛德固特节能装备股份有限公司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lastRenderedPageBreak/>
        <w:t>于本震</w:t>
      </w:r>
      <w:r w:rsidRPr="004D12E6">
        <w:rPr>
          <w:rFonts w:ascii="仿宋_GB2312" w:cs="仿宋_GB2312" w:hint="eastAsia"/>
          <w:sz w:val="24"/>
          <w:szCs w:val="24"/>
        </w:rPr>
        <w:tab/>
      </w:r>
      <w:r w:rsidRPr="004D12E6">
        <w:rPr>
          <w:rFonts w:ascii="仿宋_GB2312" w:cs="仿宋_GB2312" w:hint="eastAsia"/>
          <w:sz w:val="24"/>
          <w:szCs w:val="24"/>
        </w:rPr>
        <w:t>青岛荣信宏泰实业有限公司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李义翔</w:t>
      </w:r>
      <w:r w:rsidRPr="004D12E6">
        <w:rPr>
          <w:rFonts w:ascii="仿宋_GB2312" w:cs="仿宋_GB2312" w:hint="eastAsia"/>
          <w:sz w:val="24"/>
          <w:szCs w:val="24"/>
        </w:rPr>
        <w:tab/>
      </w:r>
      <w:r w:rsidRPr="004D12E6">
        <w:rPr>
          <w:rFonts w:ascii="仿宋_GB2312" w:cs="仿宋_GB2312" w:hint="eastAsia"/>
          <w:sz w:val="24"/>
          <w:szCs w:val="24"/>
        </w:rPr>
        <w:t>青岛市业主权益研究会</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林国光</w:t>
      </w:r>
      <w:r w:rsidRPr="004D12E6">
        <w:rPr>
          <w:rFonts w:ascii="仿宋_GB2312" w:cs="仿宋_GB2312" w:hint="eastAsia"/>
          <w:sz w:val="24"/>
          <w:szCs w:val="24"/>
        </w:rPr>
        <w:tab/>
      </w:r>
      <w:r w:rsidRPr="004D12E6">
        <w:rPr>
          <w:rFonts w:ascii="仿宋_GB2312" w:cs="仿宋_GB2312" w:hint="eastAsia"/>
          <w:sz w:val="24"/>
          <w:szCs w:val="24"/>
        </w:rPr>
        <w:t>青岛四八零八厂</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石永健</w:t>
      </w:r>
      <w:r w:rsidRPr="004D12E6">
        <w:rPr>
          <w:rFonts w:ascii="仿宋_GB2312" w:cs="仿宋_GB2312" w:hint="eastAsia"/>
          <w:sz w:val="24"/>
          <w:szCs w:val="24"/>
        </w:rPr>
        <w:tab/>
      </w:r>
      <w:r w:rsidRPr="004D12E6">
        <w:rPr>
          <w:rFonts w:ascii="仿宋_GB2312" w:cs="仿宋_GB2312" w:hint="eastAsia"/>
          <w:sz w:val="24"/>
          <w:szCs w:val="24"/>
        </w:rPr>
        <w:t>上海三菱电梯有限公司青岛分公司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孙志刚</w:t>
      </w:r>
      <w:r w:rsidRPr="004D12E6">
        <w:rPr>
          <w:rFonts w:ascii="仿宋_GB2312" w:cs="仿宋_GB2312" w:hint="eastAsia"/>
          <w:sz w:val="24"/>
          <w:szCs w:val="24"/>
        </w:rPr>
        <w:tab/>
      </w:r>
      <w:r w:rsidRPr="004D12E6">
        <w:rPr>
          <w:rFonts w:ascii="仿宋_GB2312" w:cs="仿宋_GB2312" w:hint="eastAsia"/>
          <w:sz w:val="24"/>
          <w:szCs w:val="24"/>
        </w:rPr>
        <w:t>通力电梯有限公司青岛分公司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胡</w:t>
      </w:r>
      <w:r w:rsidRPr="004D12E6">
        <w:rPr>
          <w:rFonts w:ascii="仿宋_GB2312" w:cs="仿宋_GB2312" w:hint="eastAsia"/>
          <w:sz w:val="24"/>
          <w:szCs w:val="24"/>
        </w:rPr>
        <w:t xml:space="preserve">  </w:t>
      </w:r>
      <w:r w:rsidRPr="004D12E6">
        <w:rPr>
          <w:rFonts w:ascii="仿宋_GB2312" w:cs="仿宋_GB2312" w:hint="eastAsia"/>
          <w:sz w:val="24"/>
          <w:szCs w:val="24"/>
        </w:rPr>
        <w:t>军</w:t>
      </w:r>
      <w:r w:rsidRPr="004D12E6">
        <w:rPr>
          <w:rFonts w:ascii="仿宋_GB2312" w:cs="仿宋_GB2312" w:hint="eastAsia"/>
          <w:sz w:val="24"/>
          <w:szCs w:val="24"/>
        </w:rPr>
        <w:tab/>
      </w:r>
      <w:r w:rsidRPr="004D12E6">
        <w:rPr>
          <w:rFonts w:ascii="仿宋_GB2312" w:cs="仿宋_GB2312" w:hint="eastAsia"/>
          <w:sz w:val="24"/>
          <w:szCs w:val="24"/>
        </w:rPr>
        <w:t>青岛川合电梯工程有限公司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刘德鹏</w:t>
      </w:r>
      <w:r w:rsidRPr="004D12E6">
        <w:rPr>
          <w:rFonts w:ascii="仿宋_GB2312" w:cs="仿宋_GB2312" w:hint="eastAsia"/>
          <w:sz w:val="24"/>
          <w:szCs w:val="24"/>
        </w:rPr>
        <w:tab/>
      </w:r>
      <w:r w:rsidRPr="004D12E6">
        <w:rPr>
          <w:rFonts w:ascii="仿宋_GB2312" w:cs="仿宋_GB2312" w:hint="eastAsia"/>
          <w:sz w:val="24"/>
          <w:szCs w:val="24"/>
        </w:rPr>
        <w:t>青岛天孚气体有限公司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董</w:t>
      </w:r>
      <w:r w:rsidRPr="004D12E6">
        <w:rPr>
          <w:rFonts w:ascii="仿宋_GB2312" w:cs="仿宋_GB2312" w:hint="eastAsia"/>
          <w:sz w:val="24"/>
          <w:szCs w:val="24"/>
        </w:rPr>
        <w:t xml:space="preserve">  </w:t>
      </w:r>
      <w:r w:rsidRPr="004D12E6">
        <w:rPr>
          <w:rFonts w:ascii="仿宋_GB2312" w:cs="仿宋_GB2312" w:hint="eastAsia"/>
          <w:sz w:val="24"/>
          <w:szCs w:val="24"/>
        </w:rPr>
        <w:t>毅</w:t>
      </w:r>
      <w:r w:rsidRPr="004D12E6">
        <w:rPr>
          <w:rFonts w:ascii="仿宋_GB2312" w:cs="仿宋_GB2312" w:hint="eastAsia"/>
          <w:sz w:val="24"/>
          <w:szCs w:val="24"/>
        </w:rPr>
        <w:tab/>
      </w:r>
      <w:r w:rsidRPr="004D12E6">
        <w:rPr>
          <w:rFonts w:ascii="仿宋_GB2312" w:cs="仿宋_GB2312" w:hint="eastAsia"/>
          <w:sz w:val="24"/>
          <w:szCs w:val="24"/>
        </w:rPr>
        <w:t>青岛持恒工程技术有限公司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于</w:t>
      </w:r>
      <w:r w:rsidRPr="004D12E6">
        <w:rPr>
          <w:rFonts w:ascii="仿宋_GB2312" w:cs="仿宋_GB2312" w:hint="eastAsia"/>
          <w:sz w:val="24"/>
          <w:szCs w:val="24"/>
        </w:rPr>
        <w:t xml:space="preserve">  </w:t>
      </w:r>
      <w:r w:rsidRPr="004D12E6">
        <w:rPr>
          <w:rFonts w:ascii="仿宋_GB2312" w:cs="仿宋_GB2312" w:hint="eastAsia"/>
          <w:sz w:val="24"/>
          <w:szCs w:val="24"/>
        </w:rPr>
        <w:t>翔</w:t>
      </w:r>
      <w:r w:rsidRPr="004D12E6">
        <w:rPr>
          <w:rFonts w:ascii="仿宋_GB2312" w:cs="仿宋_GB2312" w:hint="eastAsia"/>
          <w:sz w:val="24"/>
          <w:szCs w:val="24"/>
        </w:rPr>
        <w:tab/>
      </w:r>
      <w:r w:rsidRPr="004D12E6">
        <w:rPr>
          <w:rFonts w:ascii="仿宋_GB2312" w:cs="仿宋_GB2312" w:hint="eastAsia"/>
          <w:sz w:val="24"/>
          <w:szCs w:val="24"/>
        </w:rPr>
        <w:t>青岛富佳电梯有限公司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田</w:t>
      </w:r>
      <w:r w:rsidRPr="004D12E6">
        <w:rPr>
          <w:rFonts w:ascii="仿宋_GB2312" w:cs="仿宋_GB2312" w:hint="eastAsia"/>
          <w:sz w:val="24"/>
          <w:szCs w:val="24"/>
        </w:rPr>
        <w:t xml:space="preserve">  </w:t>
      </w:r>
      <w:r w:rsidRPr="004D12E6">
        <w:rPr>
          <w:rFonts w:ascii="仿宋_GB2312" w:cs="仿宋_GB2312" w:hint="eastAsia"/>
          <w:sz w:val="24"/>
          <w:szCs w:val="24"/>
        </w:rPr>
        <w:t>坤</w:t>
      </w:r>
      <w:r w:rsidRPr="004D12E6">
        <w:rPr>
          <w:rFonts w:ascii="仿宋_GB2312" w:cs="仿宋_GB2312" w:hint="eastAsia"/>
          <w:sz w:val="24"/>
          <w:szCs w:val="24"/>
        </w:rPr>
        <w:tab/>
      </w:r>
      <w:r w:rsidRPr="004D12E6">
        <w:rPr>
          <w:rFonts w:ascii="仿宋_GB2312" w:cs="仿宋_GB2312" w:hint="eastAsia"/>
          <w:sz w:val="24"/>
          <w:szCs w:val="24"/>
        </w:rPr>
        <w:t>青岛海博机械设备工程有限公司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徐志庆</w:t>
      </w:r>
      <w:r w:rsidRPr="004D12E6">
        <w:rPr>
          <w:rFonts w:ascii="仿宋_GB2312" w:cs="仿宋_GB2312" w:hint="eastAsia"/>
          <w:sz w:val="24"/>
          <w:szCs w:val="24"/>
        </w:rPr>
        <w:tab/>
      </w:r>
      <w:r w:rsidRPr="004D12E6">
        <w:rPr>
          <w:rFonts w:ascii="仿宋_GB2312" w:cs="仿宋_GB2312" w:hint="eastAsia"/>
          <w:sz w:val="24"/>
          <w:szCs w:val="24"/>
        </w:rPr>
        <w:t>青岛安装建设股份有限公司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王可涛</w:t>
      </w:r>
      <w:r w:rsidRPr="004D12E6">
        <w:rPr>
          <w:rFonts w:ascii="仿宋_GB2312" w:cs="仿宋_GB2312" w:hint="eastAsia"/>
          <w:sz w:val="24"/>
          <w:szCs w:val="24"/>
        </w:rPr>
        <w:tab/>
      </w:r>
      <w:r w:rsidRPr="004D12E6">
        <w:rPr>
          <w:rFonts w:ascii="仿宋_GB2312" w:cs="仿宋_GB2312" w:hint="eastAsia"/>
          <w:sz w:val="24"/>
          <w:szCs w:val="24"/>
        </w:rPr>
        <w:t>青岛市崂山液化气设备检修厂</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陆训春</w:t>
      </w:r>
      <w:r w:rsidRPr="004D12E6">
        <w:rPr>
          <w:rFonts w:ascii="仿宋_GB2312" w:cs="仿宋_GB2312" w:hint="eastAsia"/>
          <w:sz w:val="24"/>
          <w:szCs w:val="24"/>
        </w:rPr>
        <w:tab/>
      </w:r>
      <w:r w:rsidRPr="004D12E6">
        <w:rPr>
          <w:rFonts w:ascii="仿宋_GB2312" w:cs="仿宋_GB2312" w:hint="eastAsia"/>
          <w:sz w:val="24"/>
          <w:szCs w:val="24"/>
        </w:rPr>
        <w:t>青岛东高热力工程有限公司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孙善瑜</w:t>
      </w:r>
      <w:r w:rsidRPr="004D12E6">
        <w:rPr>
          <w:rFonts w:ascii="仿宋_GB2312" w:cs="仿宋_GB2312" w:hint="eastAsia"/>
          <w:sz w:val="24"/>
          <w:szCs w:val="24"/>
        </w:rPr>
        <w:tab/>
      </w:r>
      <w:r w:rsidRPr="004D12E6">
        <w:rPr>
          <w:rFonts w:ascii="仿宋_GB2312" w:cs="仿宋_GB2312" w:hint="eastAsia"/>
          <w:sz w:val="24"/>
          <w:szCs w:val="24"/>
        </w:rPr>
        <w:t>青岛海和制冷空调设备有限公司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孙志旭</w:t>
      </w:r>
      <w:r w:rsidRPr="004D12E6">
        <w:rPr>
          <w:rFonts w:ascii="仿宋_GB2312" w:cs="仿宋_GB2312" w:hint="eastAsia"/>
          <w:sz w:val="24"/>
          <w:szCs w:val="24"/>
        </w:rPr>
        <w:tab/>
      </w:r>
      <w:r w:rsidRPr="004D12E6">
        <w:rPr>
          <w:rFonts w:ascii="仿宋_GB2312" w:cs="仿宋_GB2312" w:hint="eastAsia"/>
          <w:sz w:val="24"/>
          <w:szCs w:val="24"/>
        </w:rPr>
        <w:t>即墨市热电厂</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焦瑞亭</w:t>
      </w:r>
      <w:r w:rsidRPr="004D12E6">
        <w:rPr>
          <w:rFonts w:ascii="仿宋_GB2312" w:cs="仿宋_GB2312" w:hint="eastAsia"/>
          <w:sz w:val="24"/>
          <w:szCs w:val="24"/>
        </w:rPr>
        <w:tab/>
      </w:r>
      <w:r w:rsidRPr="004D12E6">
        <w:rPr>
          <w:rFonts w:ascii="仿宋_GB2312" w:cs="仿宋_GB2312" w:hint="eastAsia"/>
          <w:sz w:val="24"/>
          <w:szCs w:val="24"/>
        </w:rPr>
        <w:t>青岛胜利锅炉有限公司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徐泽河</w:t>
      </w:r>
      <w:r w:rsidRPr="004D12E6">
        <w:rPr>
          <w:rFonts w:ascii="仿宋_GB2312" w:cs="仿宋_GB2312" w:hint="eastAsia"/>
          <w:sz w:val="24"/>
          <w:szCs w:val="24"/>
        </w:rPr>
        <w:tab/>
      </w:r>
      <w:r w:rsidRPr="004D12E6">
        <w:rPr>
          <w:rFonts w:ascii="仿宋_GB2312" w:cs="仿宋_GB2312" w:hint="eastAsia"/>
          <w:sz w:val="24"/>
          <w:szCs w:val="24"/>
        </w:rPr>
        <w:t>中房物业管理有限公司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王友彬</w:t>
      </w:r>
      <w:r w:rsidRPr="004D12E6">
        <w:rPr>
          <w:rFonts w:ascii="仿宋_GB2312" w:cs="仿宋_GB2312" w:hint="eastAsia"/>
          <w:sz w:val="24"/>
          <w:szCs w:val="24"/>
        </w:rPr>
        <w:tab/>
      </w:r>
      <w:r w:rsidRPr="004D12E6">
        <w:rPr>
          <w:rFonts w:ascii="仿宋_GB2312" w:cs="仿宋_GB2312" w:hint="eastAsia"/>
          <w:sz w:val="24"/>
          <w:szCs w:val="24"/>
        </w:rPr>
        <w:t>泰能汽车燃气发展有限公司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杨</w:t>
      </w:r>
      <w:r w:rsidRPr="004D12E6">
        <w:rPr>
          <w:rFonts w:ascii="仿宋_GB2312" w:cs="仿宋_GB2312" w:hint="eastAsia"/>
          <w:sz w:val="24"/>
          <w:szCs w:val="24"/>
        </w:rPr>
        <w:t xml:space="preserve">  </w:t>
      </w:r>
      <w:r w:rsidRPr="004D12E6">
        <w:rPr>
          <w:rFonts w:ascii="仿宋_GB2312" w:cs="仿宋_GB2312" w:hint="eastAsia"/>
          <w:sz w:val="24"/>
          <w:szCs w:val="24"/>
        </w:rPr>
        <w:t>涛</w:t>
      </w:r>
      <w:r w:rsidRPr="004D12E6">
        <w:rPr>
          <w:rFonts w:ascii="仿宋_GB2312" w:cs="仿宋_GB2312" w:hint="eastAsia"/>
          <w:sz w:val="24"/>
          <w:szCs w:val="24"/>
        </w:rPr>
        <w:tab/>
      </w:r>
      <w:r w:rsidRPr="004D12E6">
        <w:rPr>
          <w:rFonts w:ascii="仿宋_GB2312" w:cs="仿宋_GB2312" w:hint="eastAsia"/>
          <w:sz w:val="24"/>
          <w:szCs w:val="24"/>
        </w:rPr>
        <w:t>青岛能安恒信科技有限公司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杨伟秀</w:t>
      </w:r>
      <w:r w:rsidRPr="004D12E6">
        <w:rPr>
          <w:rFonts w:ascii="仿宋_GB2312" w:cs="仿宋_GB2312" w:hint="eastAsia"/>
          <w:sz w:val="24"/>
          <w:szCs w:val="24"/>
        </w:rPr>
        <w:tab/>
      </w:r>
      <w:r w:rsidRPr="004D12E6">
        <w:rPr>
          <w:rFonts w:ascii="仿宋_GB2312" w:cs="仿宋_GB2312" w:hint="eastAsia"/>
          <w:sz w:val="24"/>
          <w:szCs w:val="24"/>
        </w:rPr>
        <w:t>青岛宏海焊接技术检测有限公司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王春生</w:t>
      </w:r>
      <w:r w:rsidRPr="004D12E6">
        <w:rPr>
          <w:rFonts w:ascii="仿宋_GB2312" w:cs="仿宋_GB2312" w:hint="eastAsia"/>
          <w:sz w:val="24"/>
          <w:szCs w:val="24"/>
        </w:rPr>
        <w:tab/>
      </w:r>
      <w:r w:rsidRPr="004D12E6">
        <w:rPr>
          <w:rFonts w:ascii="仿宋_GB2312" w:cs="仿宋_GB2312" w:hint="eastAsia"/>
          <w:sz w:val="24"/>
          <w:szCs w:val="24"/>
        </w:rPr>
        <w:t>青岛中能通用机械有限公司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刘存忠</w:t>
      </w:r>
      <w:r w:rsidRPr="004D12E6">
        <w:rPr>
          <w:rFonts w:ascii="仿宋_GB2312" w:cs="仿宋_GB2312" w:hint="eastAsia"/>
          <w:sz w:val="24"/>
          <w:szCs w:val="24"/>
        </w:rPr>
        <w:tab/>
      </w:r>
      <w:r w:rsidRPr="004D12E6">
        <w:rPr>
          <w:rFonts w:ascii="仿宋_GB2312" w:cs="仿宋_GB2312" w:hint="eastAsia"/>
          <w:sz w:val="24"/>
          <w:szCs w:val="24"/>
        </w:rPr>
        <w:t>青岛市李沧区忠信液化气站</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陈</w:t>
      </w:r>
      <w:r w:rsidRPr="004D12E6">
        <w:rPr>
          <w:rFonts w:ascii="仿宋_GB2312" w:cs="仿宋_GB2312" w:hint="eastAsia"/>
          <w:sz w:val="24"/>
          <w:szCs w:val="24"/>
        </w:rPr>
        <w:t xml:space="preserve"> </w:t>
      </w:r>
      <w:r w:rsidRPr="004D12E6">
        <w:rPr>
          <w:rFonts w:ascii="仿宋_GB2312" w:cs="仿宋_GB2312"/>
          <w:sz w:val="24"/>
          <w:szCs w:val="24"/>
        </w:rPr>
        <w:t xml:space="preserve"> </w:t>
      </w:r>
      <w:r w:rsidRPr="004D12E6">
        <w:rPr>
          <w:rFonts w:ascii="仿宋_GB2312" w:cs="仿宋_GB2312" w:hint="eastAsia"/>
          <w:sz w:val="24"/>
          <w:szCs w:val="24"/>
        </w:rPr>
        <w:t>斌</w:t>
      </w:r>
      <w:r w:rsidRPr="004D12E6">
        <w:rPr>
          <w:rFonts w:ascii="仿宋_GB2312" w:cs="仿宋_GB2312" w:hint="eastAsia"/>
          <w:sz w:val="24"/>
          <w:szCs w:val="24"/>
        </w:rPr>
        <w:tab/>
      </w:r>
      <w:r w:rsidRPr="004D12E6">
        <w:rPr>
          <w:rFonts w:ascii="仿宋_GB2312" w:cs="仿宋_GB2312" w:hint="eastAsia"/>
          <w:sz w:val="24"/>
          <w:szCs w:val="24"/>
        </w:rPr>
        <w:t>青岛开源集团有限公司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张世仓</w:t>
      </w:r>
      <w:r w:rsidRPr="004D12E6">
        <w:rPr>
          <w:rFonts w:ascii="仿宋_GB2312" w:cs="仿宋_GB2312" w:hint="eastAsia"/>
          <w:sz w:val="24"/>
          <w:szCs w:val="24"/>
        </w:rPr>
        <w:tab/>
      </w:r>
      <w:r w:rsidRPr="004D12E6">
        <w:rPr>
          <w:rFonts w:ascii="仿宋_GB2312" w:cs="仿宋_GB2312" w:hint="eastAsia"/>
          <w:sz w:val="24"/>
          <w:szCs w:val="24"/>
        </w:rPr>
        <w:t>青岛软控重工有限公司</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刘衍胜</w:t>
      </w:r>
      <w:r w:rsidRPr="004D12E6">
        <w:rPr>
          <w:rFonts w:ascii="仿宋_GB2312" w:cs="仿宋_GB2312" w:hint="eastAsia"/>
          <w:sz w:val="24"/>
          <w:szCs w:val="24"/>
        </w:rPr>
        <w:tab/>
      </w:r>
      <w:r w:rsidRPr="004D12E6">
        <w:rPr>
          <w:rFonts w:ascii="仿宋_GB2312" w:cs="仿宋_GB2312" w:hint="eastAsia"/>
          <w:sz w:val="24"/>
          <w:szCs w:val="24"/>
        </w:rPr>
        <w:t>青岛市锅炉压力容器检验所</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刘海滨</w:t>
      </w:r>
      <w:r w:rsidRPr="004D12E6">
        <w:rPr>
          <w:rFonts w:ascii="仿宋_GB2312" w:cs="仿宋_GB2312" w:hint="eastAsia"/>
          <w:sz w:val="24"/>
          <w:szCs w:val="24"/>
        </w:rPr>
        <w:tab/>
      </w:r>
      <w:r w:rsidRPr="004D12E6">
        <w:rPr>
          <w:rFonts w:ascii="仿宋_GB2312" w:cs="仿宋_GB2312" w:hint="eastAsia"/>
          <w:sz w:val="24"/>
          <w:szCs w:val="24"/>
        </w:rPr>
        <w:t>青岛市锅炉压力容器检验所</w:t>
      </w:r>
    </w:p>
    <w:p w:rsidR="004D12E6" w:rsidRPr="004D12E6" w:rsidRDefault="004D12E6" w:rsidP="00BD533B">
      <w:pPr>
        <w:widowControl/>
        <w:shd w:val="clear" w:color="auto" w:fill="FFFFFF"/>
        <w:spacing w:line="360" w:lineRule="auto"/>
        <w:ind w:firstLineChars="265" w:firstLine="636"/>
        <w:jc w:val="left"/>
        <w:rPr>
          <w:rFonts w:ascii="仿宋_GB2312" w:cs="仿宋_GB2312"/>
          <w:sz w:val="24"/>
          <w:szCs w:val="24"/>
        </w:rPr>
      </w:pPr>
      <w:r w:rsidRPr="004D12E6">
        <w:rPr>
          <w:rFonts w:ascii="仿宋_GB2312" w:cs="仿宋_GB2312" w:hint="eastAsia"/>
          <w:sz w:val="24"/>
          <w:szCs w:val="24"/>
        </w:rPr>
        <w:t>解赞华</w:t>
      </w:r>
      <w:r w:rsidRPr="004D12E6">
        <w:rPr>
          <w:rFonts w:ascii="仿宋_GB2312" w:cs="仿宋_GB2312" w:hint="eastAsia"/>
          <w:sz w:val="24"/>
          <w:szCs w:val="24"/>
        </w:rPr>
        <w:tab/>
      </w:r>
      <w:r w:rsidRPr="004D12E6">
        <w:rPr>
          <w:rFonts w:ascii="仿宋_GB2312" w:cs="仿宋_GB2312" w:hint="eastAsia"/>
          <w:sz w:val="24"/>
          <w:szCs w:val="24"/>
        </w:rPr>
        <w:t>青岛市锅炉压力容器检验所</w:t>
      </w:r>
    </w:p>
    <w:p w:rsidR="00FF61A5" w:rsidRDefault="00FF61A5" w:rsidP="00B91777">
      <w:pPr>
        <w:pStyle w:val="a3"/>
        <w:rPr>
          <w:rFonts w:ascii="黑体" w:eastAsia="黑体" w:hAnsi="黑体"/>
          <w:kern w:val="0"/>
          <w:sz w:val="32"/>
          <w:szCs w:val="32"/>
          <w:shd w:val="pct15" w:color="auto" w:fill="FFFFFF"/>
        </w:rPr>
      </w:pPr>
    </w:p>
    <w:p w:rsidR="00FF61A5" w:rsidRDefault="00FF61A5" w:rsidP="00B91777">
      <w:pPr>
        <w:pStyle w:val="a3"/>
        <w:rPr>
          <w:rFonts w:ascii="黑体" w:eastAsia="黑体" w:hAnsi="黑体"/>
          <w:kern w:val="0"/>
          <w:sz w:val="32"/>
          <w:szCs w:val="32"/>
          <w:shd w:val="pct15" w:color="auto" w:fill="FFFFFF"/>
        </w:rPr>
      </w:pPr>
    </w:p>
    <w:p w:rsidR="00594C34" w:rsidRPr="00180704" w:rsidRDefault="00594C34" w:rsidP="00B91777">
      <w:pPr>
        <w:pStyle w:val="a3"/>
        <w:rPr>
          <w:rFonts w:ascii="黑体" w:eastAsia="黑体" w:hAnsi="黑体"/>
          <w:kern w:val="0"/>
          <w:sz w:val="32"/>
          <w:szCs w:val="32"/>
          <w:shd w:val="pct15" w:color="auto" w:fill="FFFFFF"/>
        </w:rPr>
      </w:pPr>
      <w:r w:rsidRPr="00180704">
        <w:rPr>
          <w:rFonts w:ascii="黑体" w:eastAsia="黑体" w:hAnsi="黑体" w:hint="eastAsia"/>
          <w:kern w:val="0"/>
          <w:sz w:val="32"/>
          <w:szCs w:val="32"/>
          <w:shd w:val="pct15" w:color="auto" w:fill="FFFFFF"/>
        </w:rPr>
        <w:lastRenderedPageBreak/>
        <w:t>学习材料</w:t>
      </w:r>
    </w:p>
    <w:p w:rsidR="00180704" w:rsidRDefault="00180704" w:rsidP="00B91777">
      <w:pPr>
        <w:pStyle w:val="a3"/>
        <w:rPr>
          <w:rFonts w:ascii="黑体" w:eastAsia="黑体" w:hAnsi="黑体"/>
          <w:kern w:val="0"/>
          <w:sz w:val="32"/>
          <w:szCs w:val="32"/>
        </w:rPr>
      </w:pPr>
    </w:p>
    <w:p w:rsidR="00064AAD" w:rsidRPr="004D4956" w:rsidRDefault="00064AAD" w:rsidP="00064AAD">
      <w:pPr>
        <w:tabs>
          <w:tab w:val="left" w:pos="360"/>
        </w:tabs>
        <w:jc w:val="center"/>
        <w:rPr>
          <w:rFonts w:ascii="方正小标宋简体" w:eastAsia="方正小标宋简体" w:cs="Times New Roman"/>
          <w:color w:val="000000"/>
          <w:sz w:val="44"/>
          <w:szCs w:val="44"/>
        </w:rPr>
      </w:pPr>
      <w:r w:rsidRPr="004D4956">
        <w:rPr>
          <w:rFonts w:ascii="方正小标宋简体" w:eastAsia="方正小标宋简体" w:hAnsi="宋体" w:cs="方正小标宋简体" w:hint="eastAsia"/>
          <w:color w:val="000000"/>
          <w:sz w:val="44"/>
          <w:szCs w:val="44"/>
        </w:rPr>
        <w:t>青岛市特种设备协会章程</w:t>
      </w:r>
    </w:p>
    <w:p w:rsidR="00064AAD" w:rsidRPr="00064AAD" w:rsidRDefault="00064AAD" w:rsidP="00BD533B">
      <w:pPr>
        <w:tabs>
          <w:tab w:val="left" w:pos="360"/>
        </w:tabs>
        <w:spacing w:line="360" w:lineRule="auto"/>
        <w:jc w:val="center"/>
        <w:rPr>
          <w:rFonts w:ascii="宋体" w:hAnsi="宋体" w:cs="宋体"/>
          <w:color w:val="000000"/>
          <w:sz w:val="24"/>
          <w:szCs w:val="24"/>
        </w:rPr>
        <w:sectPr w:rsidR="00064AAD" w:rsidRPr="00064AAD" w:rsidSect="00642D05">
          <w:type w:val="continuous"/>
          <w:pgSz w:w="11906" w:h="16838"/>
          <w:pgMar w:top="1440" w:right="1800" w:bottom="1440" w:left="1800" w:header="851" w:footer="992" w:gutter="0"/>
          <w:cols w:space="425"/>
          <w:docGrid w:type="lines" w:linePitch="312"/>
        </w:sectPr>
      </w:pPr>
      <w:r w:rsidRPr="00064AAD">
        <w:rPr>
          <w:rFonts w:ascii="宋体" w:hAnsi="宋体" w:cs="宋体"/>
          <w:color w:val="000000"/>
          <w:sz w:val="24"/>
          <w:szCs w:val="24"/>
        </w:rPr>
        <w:t xml:space="preserve"> </w:t>
      </w:r>
    </w:p>
    <w:p w:rsidR="00064AAD" w:rsidRPr="00064AAD" w:rsidRDefault="00064AAD" w:rsidP="00BD533B">
      <w:pPr>
        <w:tabs>
          <w:tab w:val="left" w:pos="360"/>
        </w:tabs>
        <w:spacing w:line="360" w:lineRule="auto"/>
        <w:jc w:val="center"/>
        <w:rPr>
          <w:rFonts w:asciiTheme="minorEastAsia" w:hAnsiTheme="minorEastAsia" w:cs="Times New Roman"/>
          <w:b/>
          <w:color w:val="000000"/>
          <w:sz w:val="24"/>
          <w:szCs w:val="24"/>
        </w:rPr>
      </w:pPr>
      <w:r w:rsidRPr="00064AAD">
        <w:rPr>
          <w:rFonts w:asciiTheme="minorEastAsia" w:hAnsiTheme="minorEastAsia" w:cs="黑体" w:hint="eastAsia"/>
          <w:b/>
          <w:color w:val="000000"/>
          <w:sz w:val="24"/>
          <w:szCs w:val="24"/>
        </w:rPr>
        <w:lastRenderedPageBreak/>
        <w:t>第一章</w:t>
      </w:r>
      <w:r w:rsidRPr="00064AAD">
        <w:rPr>
          <w:rFonts w:asciiTheme="minorEastAsia" w:hAnsiTheme="minorEastAsia" w:cs="黑体"/>
          <w:b/>
          <w:color w:val="000000"/>
          <w:sz w:val="24"/>
          <w:szCs w:val="24"/>
        </w:rPr>
        <w:t xml:space="preserve">   </w:t>
      </w:r>
      <w:r w:rsidRPr="00064AAD">
        <w:rPr>
          <w:rFonts w:asciiTheme="minorEastAsia" w:hAnsiTheme="minorEastAsia" w:cs="黑体" w:hint="eastAsia"/>
          <w:b/>
          <w:color w:val="000000"/>
          <w:sz w:val="24"/>
          <w:szCs w:val="24"/>
        </w:rPr>
        <w:t>总则</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第一条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本协会的名称是：青岛市特种设备协会，（以下简称本协会）英文译名是</w:t>
      </w:r>
      <w:r w:rsidRPr="00064AAD">
        <w:rPr>
          <w:rFonts w:asciiTheme="minorEastAsia" w:hAnsiTheme="minorEastAsia" w:cs="仿宋"/>
          <w:color w:val="000000"/>
          <w:sz w:val="24"/>
          <w:szCs w:val="24"/>
        </w:rPr>
        <w:t>QINGDAO ASSOCIATION OF SPECIAL EQUIPMENT,</w:t>
      </w:r>
      <w:r w:rsidRPr="00064AAD">
        <w:rPr>
          <w:rFonts w:asciiTheme="minorEastAsia" w:hAnsiTheme="minorEastAsia" w:cs="仿宋" w:hint="eastAsia"/>
          <w:color w:val="000000"/>
          <w:sz w:val="24"/>
          <w:szCs w:val="24"/>
        </w:rPr>
        <w:t>英文缩写：</w:t>
      </w:r>
      <w:r w:rsidRPr="00064AAD">
        <w:rPr>
          <w:rFonts w:asciiTheme="minorEastAsia" w:hAnsiTheme="minorEastAsia" w:cs="仿宋"/>
          <w:color w:val="000000"/>
          <w:sz w:val="24"/>
          <w:szCs w:val="24"/>
        </w:rPr>
        <w:t>QASE</w:t>
      </w:r>
      <w:r w:rsidRPr="00064AAD">
        <w:rPr>
          <w:rFonts w:asciiTheme="minorEastAsia" w:hAnsiTheme="minorEastAsia" w:cs="仿宋" w:hint="eastAsia"/>
          <w:color w:val="000000"/>
          <w:sz w:val="24"/>
          <w:szCs w:val="24"/>
        </w:rPr>
        <w:t>。</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的性质：本协会是青岛市从事特种设备（锅炉、压力容器、压力管道、电梯、起重机械、客运索道、大型游乐设施和场（厂）内专用机动车辆）生产（含设计、制造、安装、改造、维修，下同）、使用、节能、检验检测及其监督检查，以及相关科研和大专院校等单位和科技工作者，管理人员依法自愿组成的非营利性社会团体法人。</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本会作为单位会员加入外国或者国际非营利组织，需经本协会常务理事会表决通过，按照国家有关外事工作的规定审批后，报业务主管单位和社团登记管理机关备案。</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第四条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本协会的业务主管单位是青岛市质量技术监督局；社团登记管理机关是青岛市民政局。本协会接受业务主管单位的业务指导和社团登</w:t>
      </w:r>
      <w:r w:rsidRPr="00064AAD">
        <w:rPr>
          <w:rFonts w:asciiTheme="minorEastAsia" w:hAnsiTheme="minorEastAsia" w:cs="仿宋" w:hint="eastAsia"/>
          <w:color w:val="000000"/>
          <w:sz w:val="24"/>
          <w:szCs w:val="24"/>
        </w:rPr>
        <w:lastRenderedPageBreak/>
        <w:t>记管理机关的监督管理。</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第五条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本协会的住所：青岛市市南区山东路</w:t>
      </w:r>
      <w:r w:rsidRPr="00064AAD">
        <w:rPr>
          <w:rFonts w:asciiTheme="minorEastAsia" w:hAnsiTheme="minorEastAsia" w:cs="仿宋"/>
          <w:color w:val="000000"/>
          <w:sz w:val="24"/>
          <w:szCs w:val="24"/>
        </w:rPr>
        <w:t>15</w:t>
      </w:r>
      <w:r w:rsidRPr="00064AAD">
        <w:rPr>
          <w:rFonts w:asciiTheme="minorEastAsia" w:hAnsiTheme="minorEastAsia" w:cs="仿宋" w:hint="eastAsia"/>
          <w:color w:val="000000"/>
          <w:sz w:val="24"/>
          <w:szCs w:val="24"/>
        </w:rPr>
        <w:t>号，邮政编码：</w:t>
      </w:r>
      <w:r w:rsidRPr="00064AAD">
        <w:rPr>
          <w:rFonts w:asciiTheme="minorEastAsia" w:hAnsiTheme="minorEastAsia" w:cs="仿宋"/>
          <w:color w:val="000000"/>
          <w:sz w:val="24"/>
          <w:szCs w:val="24"/>
        </w:rPr>
        <w:t>266071</w:t>
      </w:r>
      <w:r w:rsidRPr="00064AAD">
        <w:rPr>
          <w:rFonts w:asciiTheme="minorEastAsia" w:hAnsiTheme="minorEastAsia" w:cs="仿宋" w:hint="eastAsia"/>
          <w:color w:val="000000"/>
          <w:sz w:val="24"/>
          <w:szCs w:val="24"/>
        </w:rPr>
        <w:t>。</w:t>
      </w:r>
    </w:p>
    <w:p w:rsidR="003F4091" w:rsidRDefault="003F4091" w:rsidP="00BD533B">
      <w:pPr>
        <w:tabs>
          <w:tab w:val="left" w:pos="360"/>
        </w:tabs>
        <w:spacing w:line="360" w:lineRule="auto"/>
        <w:jc w:val="center"/>
        <w:rPr>
          <w:rFonts w:asciiTheme="minorEastAsia" w:hAnsiTheme="minorEastAsia" w:cs="黑体"/>
          <w:b/>
          <w:color w:val="000000"/>
          <w:sz w:val="24"/>
          <w:szCs w:val="24"/>
        </w:rPr>
      </w:pPr>
    </w:p>
    <w:p w:rsidR="00064AAD" w:rsidRPr="00064AAD" w:rsidRDefault="00064AAD" w:rsidP="00BD533B">
      <w:pPr>
        <w:tabs>
          <w:tab w:val="left" w:pos="360"/>
        </w:tabs>
        <w:spacing w:line="360" w:lineRule="auto"/>
        <w:jc w:val="center"/>
        <w:rPr>
          <w:rFonts w:asciiTheme="minorEastAsia" w:hAnsiTheme="minorEastAsia" w:cs="Times New Roman"/>
          <w:b/>
          <w:color w:val="000000"/>
          <w:sz w:val="24"/>
          <w:szCs w:val="24"/>
        </w:rPr>
      </w:pPr>
      <w:r w:rsidRPr="00064AAD">
        <w:rPr>
          <w:rFonts w:asciiTheme="minorEastAsia" w:hAnsiTheme="minorEastAsia" w:cs="黑体" w:hint="eastAsia"/>
          <w:b/>
          <w:color w:val="000000"/>
          <w:sz w:val="24"/>
          <w:szCs w:val="24"/>
        </w:rPr>
        <w:t>第二章</w:t>
      </w:r>
      <w:r w:rsidRPr="00064AAD">
        <w:rPr>
          <w:rFonts w:asciiTheme="minorEastAsia" w:hAnsiTheme="minorEastAsia" w:cs="黑体"/>
          <w:b/>
          <w:color w:val="000000"/>
          <w:sz w:val="24"/>
          <w:szCs w:val="24"/>
        </w:rPr>
        <w:t xml:space="preserve"> </w:t>
      </w:r>
      <w:r w:rsidRPr="00064AAD">
        <w:rPr>
          <w:rFonts w:asciiTheme="minorEastAsia" w:hAnsiTheme="minorEastAsia" w:cs="黑体" w:hint="eastAsia"/>
          <w:b/>
          <w:color w:val="000000"/>
          <w:sz w:val="24"/>
          <w:szCs w:val="24"/>
        </w:rPr>
        <w:t>业务范围</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第六条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的宗旨：遵守宪法、法律、法规和国家政策，遵守社会道德风尚。高举中国特色社会主义伟大旗帜，以邓小平理论、三个代表重要思想和科学发展观为指导，全面贯彻落实党的十八届三中全会的精神，团结组织全市特种设备工作者，坚持以经济建设为中心，以改革、开放、创新为引领，坚持“科学技术是第一生产力”的指导思想，坚持“百花齐放、百家争鸣”的学术方针，普及特种设备基础知识，推广应用先进特种设备的使用和检测技术，努力促进我市特种设备行业的繁荣与发展，为全市社会主义现代化建设服务，为会员服务，为特种设备安全与节能服务。</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本协会遵守下列规定：</w:t>
      </w:r>
      <w:r w:rsidRPr="00064AAD">
        <w:rPr>
          <w:rFonts w:asciiTheme="minorEastAsia" w:hAnsiTheme="minorEastAsia" w:cs="仿宋"/>
          <w:color w:val="000000"/>
          <w:sz w:val="24"/>
          <w:szCs w:val="24"/>
        </w:rPr>
        <w:t xml:space="preserve"> </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（一）不利用制定行业规则或者其他方式垄断市场，妨碍公平竞争，</w:t>
      </w:r>
      <w:r w:rsidRPr="00064AAD">
        <w:rPr>
          <w:rFonts w:asciiTheme="minorEastAsia" w:hAnsiTheme="minorEastAsia" w:cs="仿宋" w:hint="eastAsia"/>
          <w:color w:val="000000"/>
          <w:sz w:val="24"/>
          <w:szCs w:val="24"/>
        </w:rPr>
        <w:lastRenderedPageBreak/>
        <w:t>损害消费者、非会员的合法权益或者社会公共利益；</w:t>
      </w:r>
      <w:r w:rsidRPr="00064AAD">
        <w:rPr>
          <w:rFonts w:asciiTheme="minorEastAsia" w:hAnsiTheme="minorEastAsia" w:cs="仿宋"/>
          <w:color w:val="000000"/>
          <w:sz w:val="24"/>
          <w:szCs w:val="24"/>
        </w:rPr>
        <w:t xml:space="preserve"> </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（二）不采取维持价格、市场分割等方式限制会员开展正当的经营活动或者参与其他社会活动；</w:t>
      </w:r>
      <w:r w:rsidRPr="00064AAD">
        <w:rPr>
          <w:rFonts w:asciiTheme="minorEastAsia" w:hAnsiTheme="minorEastAsia" w:cs="仿宋"/>
          <w:color w:val="000000"/>
          <w:sz w:val="24"/>
          <w:szCs w:val="24"/>
        </w:rPr>
        <w:t xml:space="preserve"> </w:t>
      </w:r>
    </w:p>
    <w:p w:rsidR="00064AAD" w:rsidRPr="00064AAD" w:rsidRDefault="00064AAD" w:rsidP="00BD533B">
      <w:pPr>
        <w:tabs>
          <w:tab w:val="left" w:pos="360"/>
        </w:tabs>
        <w:spacing w:line="360" w:lineRule="auto"/>
        <w:ind w:firstLineChars="150" w:firstLine="36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（三）不在会员之间实施歧视性待遇；</w:t>
      </w:r>
      <w:r w:rsidRPr="00064AAD">
        <w:rPr>
          <w:rFonts w:asciiTheme="minorEastAsia" w:hAnsiTheme="minorEastAsia" w:cs="仿宋"/>
          <w:color w:val="000000"/>
          <w:sz w:val="24"/>
          <w:szCs w:val="24"/>
        </w:rPr>
        <w:t xml:space="preserve"> </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（四）不违反法律、法规和章程的规定向会员收费或者摊派；</w:t>
      </w:r>
      <w:r w:rsidRPr="00064AAD">
        <w:rPr>
          <w:rFonts w:asciiTheme="minorEastAsia" w:hAnsiTheme="minorEastAsia" w:cs="仿宋"/>
          <w:color w:val="000000"/>
          <w:sz w:val="24"/>
          <w:szCs w:val="24"/>
        </w:rPr>
        <w:t xml:space="preserve"> </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（五）未经法律、法规授权或者委托，不行使公共行政管理职能；</w:t>
      </w:r>
      <w:r w:rsidRPr="00064AAD">
        <w:rPr>
          <w:rFonts w:asciiTheme="minorEastAsia" w:hAnsiTheme="minorEastAsia" w:cs="仿宋"/>
          <w:color w:val="000000"/>
          <w:sz w:val="24"/>
          <w:szCs w:val="24"/>
        </w:rPr>
        <w:t xml:space="preserve"> </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（六）不实施法律、法规禁止的其他行为。</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第七条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本协会以行业服务、行业自律、行业协调和担任本行业的代表为基本职能，主要有以下工作任务。</w:t>
      </w:r>
    </w:p>
    <w:p w:rsidR="00064AAD" w:rsidRPr="00064AAD" w:rsidRDefault="00064AAD" w:rsidP="00BD533B">
      <w:pPr>
        <w:pStyle w:val="a6"/>
        <w:numPr>
          <w:ilvl w:val="0"/>
          <w:numId w:val="1"/>
        </w:numPr>
        <w:tabs>
          <w:tab w:val="left" w:pos="360"/>
          <w:tab w:val="left" w:pos="162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开展特种设备学术与技术交流的活动，宣传特种设备安全、节能科技知识，宣传普及特种设备科技知识，组织技术培训和继续教育；</w:t>
      </w:r>
    </w:p>
    <w:p w:rsidR="00064AAD" w:rsidRPr="00064AAD" w:rsidRDefault="00064AAD" w:rsidP="00BD533B">
      <w:pPr>
        <w:pStyle w:val="a6"/>
        <w:numPr>
          <w:ilvl w:val="0"/>
          <w:numId w:val="1"/>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组织会员面向生产和应用，开发、推广先进的特种设备设计、制造、安装、使用管理、检验检测、修理、改造及节能技术；</w:t>
      </w:r>
    </w:p>
    <w:p w:rsidR="00064AAD" w:rsidRPr="00064AAD" w:rsidRDefault="00064AAD" w:rsidP="00BD533B">
      <w:pPr>
        <w:pStyle w:val="a6"/>
        <w:numPr>
          <w:ilvl w:val="0"/>
          <w:numId w:val="1"/>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开展特种设备技术咨询服务，向有关部门及企业、事业单位提供政策及技术咨询；</w:t>
      </w:r>
    </w:p>
    <w:p w:rsidR="00064AAD" w:rsidRPr="00064AAD" w:rsidRDefault="00064AAD" w:rsidP="00BD533B">
      <w:pPr>
        <w:pStyle w:val="a6"/>
        <w:numPr>
          <w:ilvl w:val="0"/>
          <w:numId w:val="1"/>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承担特种设备生产、检验检测鉴定评审工作；参与特种设备科</w:t>
      </w:r>
      <w:r w:rsidRPr="00064AAD">
        <w:rPr>
          <w:rFonts w:asciiTheme="minorEastAsia" w:eastAsiaTheme="minorEastAsia" w:hAnsiTheme="minorEastAsia" w:cs="仿宋" w:hint="eastAsia"/>
          <w:color w:val="000000"/>
          <w:sz w:val="24"/>
          <w:szCs w:val="24"/>
        </w:rPr>
        <w:lastRenderedPageBreak/>
        <w:t>技项目论证、技术成果鉴定、对特种设备工作者的技术水平评定及特种设备科学技术奖评定等工作；</w:t>
      </w:r>
    </w:p>
    <w:p w:rsidR="00064AAD" w:rsidRPr="00064AAD" w:rsidRDefault="00064AAD" w:rsidP="00BD533B">
      <w:pPr>
        <w:pStyle w:val="a6"/>
        <w:numPr>
          <w:ilvl w:val="0"/>
          <w:numId w:val="1"/>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接受业务主管部门的委托，承担或组织会员参加特种设备法律、法规，标准的研究、制定、修订及宣贯活动；</w:t>
      </w:r>
    </w:p>
    <w:p w:rsidR="00064AAD" w:rsidRPr="00064AAD" w:rsidRDefault="00064AAD" w:rsidP="00BD533B">
      <w:pPr>
        <w:pStyle w:val="a6"/>
        <w:numPr>
          <w:ilvl w:val="0"/>
          <w:numId w:val="1"/>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举荐和表彰特种设备领域取得优异成绩的人员，表彰协会活动积极分子；</w:t>
      </w:r>
    </w:p>
    <w:p w:rsidR="00064AAD" w:rsidRPr="00064AAD" w:rsidRDefault="00064AAD" w:rsidP="00BD533B">
      <w:pPr>
        <w:pStyle w:val="a6"/>
        <w:numPr>
          <w:ilvl w:val="0"/>
          <w:numId w:val="1"/>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关心和维护特种设备工作者的权益，举办为协会会员服务的各种事业和活动，向有关部门提出建议；</w:t>
      </w:r>
    </w:p>
    <w:p w:rsidR="00064AAD" w:rsidRPr="00064AAD" w:rsidRDefault="00064AAD" w:rsidP="00BD533B">
      <w:pPr>
        <w:pStyle w:val="a6"/>
        <w:numPr>
          <w:ilvl w:val="0"/>
          <w:numId w:val="1"/>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积极开展与国内外特种设备行业的交流与合作；</w:t>
      </w:r>
    </w:p>
    <w:p w:rsidR="00064AAD" w:rsidRPr="00064AAD" w:rsidRDefault="00064AAD" w:rsidP="00BD533B">
      <w:pPr>
        <w:pStyle w:val="a6"/>
        <w:numPr>
          <w:ilvl w:val="0"/>
          <w:numId w:val="1"/>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承担国家、省、市领导部门和相关单位委托的其他工作任务。</w:t>
      </w:r>
    </w:p>
    <w:p w:rsidR="003F4091" w:rsidRDefault="003F4091" w:rsidP="00BD533B">
      <w:pPr>
        <w:tabs>
          <w:tab w:val="left" w:pos="360"/>
        </w:tabs>
        <w:spacing w:line="360" w:lineRule="auto"/>
        <w:jc w:val="center"/>
        <w:rPr>
          <w:rFonts w:asciiTheme="minorEastAsia" w:hAnsiTheme="minorEastAsia" w:cs="黑体"/>
          <w:b/>
          <w:color w:val="000000"/>
          <w:sz w:val="24"/>
          <w:szCs w:val="24"/>
        </w:rPr>
      </w:pPr>
    </w:p>
    <w:p w:rsidR="00064AAD" w:rsidRPr="00064AAD" w:rsidRDefault="00064AAD" w:rsidP="00BD533B">
      <w:pPr>
        <w:tabs>
          <w:tab w:val="left" w:pos="360"/>
        </w:tabs>
        <w:spacing w:line="360" w:lineRule="auto"/>
        <w:jc w:val="center"/>
        <w:rPr>
          <w:rFonts w:asciiTheme="minorEastAsia" w:hAnsiTheme="minorEastAsia" w:cs="Times New Roman"/>
          <w:b/>
          <w:color w:val="000000"/>
          <w:sz w:val="24"/>
          <w:szCs w:val="24"/>
        </w:rPr>
      </w:pPr>
      <w:r w:rsidRPr="00064AAD">
        <w:rPr>
          <w:rFonts w:asciiTheme="minorEastAsia" w:hAnsiTheme="minorEastAsia" w:cs="黑体" w:hint="eastAsia"/>
          <w:b/>
          <w:color w:val="000000"/>
          <w:sz w:val="24"/>
          <w:szCs w:val="24"/>
        </w:rPr>
        <w:t>第三章</w:t>
      </w:r>
      <w:r w:rsidRPr="00064AAD">
        <w:rPr>
          <w:rFonts w:asciiTheme="minorEastAsia" w:hAnsiTheme="minorEastAsia" w:cs="黑体"/>
          <w:b/>
          <w:color w:val="000000"/>
          <w:sz w:val="24"/>
          <w:szCs w:val="24"/>
        </w:rPr>
        <w:t xml:space="preserve">  </w:t>
      </w:r>
      <w:r w:rsidRPr="00064AAD">
        <w:rPr>
          <w:rFonts w:asciiTheme="minorEastAsia" w:hAnsiTheme="minorEastAsia" w:cs="黑体" w:hint="eastAsia"/>
          <w:b/>
          <w:color w:val="000000"/>
          <w:sz w:val="24"/>
          <w:szCs w:val="24"/>
        </w:rPr>
        <w:t>会员</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第八条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本协会实行会员制。本协会会员由单位会员和个人会员组成。</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第九条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申请加入本协会的单位和个人，必须具备下列条件：</w:t>
      </w:r>
    </w:p>
    <w:p w:rsidR="00064AAD" w:rsidRPr="00064AAD" w:rsidRDefault="00064AAD" w:rsidP="00BD533B">
      <w:pPr>
        <w:tabs>
          <w:tab w:val="left" w:pos="360"/>
        </w:tabs>
        <w:spacing w:line="360" w:lineRule="auto"/>
        <w:ind w:left="735"/>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（一）拥护本协会的章程；</w:t>
      </w:r>
    </w:p>
    <w:p w:rsidR="00064AAD" w:rsidRPr="00064AAD" w:rsidRDefault="00064AAD" w:rsidP="00BD533B">
      <w:pPr>
        <w:tabs>
          <w:tab w:val="left" w:pos="360"/>
        </w:tabs>
        <w:spacing w:line="360" w:lineRule="auto"/>
        <w:ind w:left="735"/>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（二）有加入本协会的意愿；</w:t>
      </w:r>
    </w:p>
    <w:p w:rsidR="00064AAD" w:rsidRPr="00064AAD" w:rsidRDefault="00064AAD" w:rsidP="00BD533B">
      <w:pPr>
        <w:tabs>
          <w:tab w:val="left" w:pos="360"/>
        </w:tabs>
        <w:spacing w:line="360" w:lineRule="auto"/>
        <w:ind w:firstLineChars="229" w:firstLine="55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（三）单位会员：支持本协会工作的企业、事业单位、科研院所、大专院校、特种设备监察部门、检验检测机构及已发登记的各区（市）级特</w:t>
      </w:r>
      <w:r w:rsidRPr="00064AAD">
        <w:rPr>
          <w:rFonts w:asciiTheme="minorEastAsia" w:hAnsiTheme="minorEastAsia" w:cs="仿宋" w:hint="eastAsia"/>
          <w:color w:val="000000"/>
          <w:sz w:val="24"/>
          <w:szCs w:val="24"/>
        </w:rPr>
        <w:lastRenderedPageBreak/>
        <w:t>种设备协会。</w:t>
      </w:r>
    </w:p>
    <w:p w:rsidR="00064AAD" w:rsidRPr="00064AAD" w:rsidRDefault="00064AAD" w:rsidP="00BD533B">
      <w:pPr>
        <w:tabs>
          <w:tab w:val="left" w:pos="360"/>
        </w:tabs>
        <w:spacing w:line="360" w:lineRule="auto"/>
        <w:ind w:firstLineChars="229" w:firstLine="55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四）个人会员：从事特种设备工作，具有中级或相当于中级以上专业技术职称者；具有国家承认的大专以上（含大专）学历，从事特种设备技术工作三年以上，并且具有一定学术水平和业务工作能力者；或虽无正规学历，但从事特种设备技术或管理工作五年以上，在本领域有较高的工作经验或突出贡献者；对特种设备技术研究与应用或特种设备科普活动有贡献者；从事特种设备管理工作的领导干部；热心和支持本协会工作，对本协会的建设和发展做出贡献的领导、外籍专家及其他各界人士。</w:t>
      </w:r>
    </w:p>
    <w:p w:rsidR="00064AAD" w:rsidRPr="00064AAD" w:rsidRDefault="00064AAD" w:rsidP="00BD533B">
      <w:pPr>
        <w:tabs>
          <w:tab w:val="left" w:pos="360"/>
        </w:tabs>
        <w:spacing w:line="360" w:lineRule="auto"/>
        <w:ind w:firstLineChars="240" w:firstLine="576"/>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第十条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会员入会的程序：</w:t>
      </w:r>
    </w:p>
    <w:p w:rsidR="00064AAD" w:rsidRPr="00064AAD" w:rsidRDefault="00064AAD" w:rsidP="00BD533B">
      <w:pPr>
        <w:pStyle w:val="a6"/>
        <w:numPr>
          <w:ilvl w:val="0"/>
          <w:numId w:val="11"/>
        </w:numPr>
        <w:tabs>
          <w:tab w:val="left" w:pos="360"/>
          <w:tab w:val="left" w:pos="1260"/>
          <w:tab w:val="left" w:pos="1440"/>
        </w:tabs>
        <w:spacing w:line="360" w:lineRule="auto"/>
        <w:ind w:left="0" w:firstLineChars="180" w:firstLine="432"/>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提交入会申请书；</w:t>
      </w:r>
    </w:p>
    <w:p w:rsidR="00064AAD" w:rsidRPr="00064AAD" w:rsidRDefault="00064AAD" w:rsidP="00BD533B">
      <w:pPr>
        <w:pStyle w:val="a6"/>
        <w:numPr>
          <w:ilvl w:val="0"/>
          <w:numId w:val="11"/>
        </w:numPr>
        <w:tabs>
          <w:tab w:val="left" w:pos="360"/>
          <w:tab w:val="left" w:pos="1260"/>
          <w:tab w:val="left" w:pos="1440"/>
        </w:tabs>
        <w:spacing w:line="360" w:lineRule="auto"/>
        <w:ind w:left="0" w:firstLineChars="180" w:firstLine="432"/>
        <w:rPr>
          <w:rFonts w:asciiTheme="minorEastAsia" w:eastAsiaTheme="minorEastAsia" w:hAnsiTheme="minorEastAsia" w:cs="仿宋"/>
          <w:color w:val="000000"/>
          <w:sz w:val="24"/>
          <w:szCs w:val="24"/>
        </w:rPr>
      </w:pPr>
      <w:r w:rsidRPr="00064AAD">
        <w:rPr>
          <w:rFonts w:asciiTheme="minorEastAsia" w:eastAsiaTheme="minorEastAsia" w:hAnsiTheme="minorEastAsia" w:cs="仿宋" w:hint="eastAsia"/>
          <w:color w:val="000000"/>
          <w:sz w:val="24"/>
          <w:szCs w:val="24"/>
        </w:rPr>
        <w:t>经本协会理事会或常务理事会讨论通过；</w:t>
      </w:r>
    </w:p>
    <w:p w:rsidR="00064AAD" w:rsidRPr="00064AAD" w:rsidRDefault="00064AAD" w:rsidP="00BD533B">
      <w:pPr>
        <w:pStyle w:val="a6"/>
        <w:numPr>
          <w:ilvl w:val="0"/>
          <w:numId w:val="11"/>
        </w:numPr>
        <w:tabs>
          <w:tab w:val="left" w:pos="360"/>
          <w:tab w:val="left" w:pos="1260"/>
          <w:tab w:val="left" w:pos="1440"/>
        </w:tabs>
        <w:spacing w:line="360" w:lineRule="auto"/>
        <w:ind w:left="0" w:firstLineChars="180" w:firstLine="432"/>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由理事会秘书处发给会员证书；</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第十一条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会员享受以下权利：</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个人会员的权利：</w:t>
      </w:r>
    </w:p>
    <w:p w:rsidR="00064AAD" w:rsidRPr="00064AAD" w:rsidRDefault="00064AAD" w:rsidP="00BD533B">
      <w:pPr>
        <w:pStyle w:val="a6"/>
        <w:numPr>
          <w:ilvl w:val="0"/>
          <w:numId w:val="2"/>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有选举权、被选举权和表决权；</w:t>
      </w:r>
    </w:p>
    <w:p w:rsidR="00064AAD" w:rsidRPr="00064AAD" w:rsidRDefault="00064AAD" w:rsidP="00BD533B">
      <w:pPr>
        <w:pStyle w:val="a6"/>
        <w:numPr>
          <w:ilvl w:val="0"/>
          <w:numId w:val="2"/>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对本协会提出批评和建议并进行监督；</w:t>
      </w:r>
    </w:p>
    <w:p w:rsidR="00064AAD" w:rsidRPr="00064AAD" w:rsidRDefault="00064AAD" w:rsidP="00BD533B">
      <w:pPr>
        <w:pStyle w:val="a6"/>
        <w:numPr>
          <w:ilvl w:val="0"/>
          <w:numId w:val="2"/>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优先参加本协会组织的学术交流等活动；</w:t>
      </w:r>
    </w:p>
    <w:p w:rsidR="00064AAD" w:rsidRPr="00064AAD" w:rsidRDefault="00064AAD" w:rsidP="00BD533B">
      <w:pPr>
        <w:pStyle w:val="a6"/>
        <w:numPr>
          <w:ilvl w:val="0"/>
          <w:numId w:val="2"/>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lastRenderedPageBreak/>
        <w:t>优惠获得本协会的学术资料；</w:t>
      </w:r>
    </w:p>
    <w:p w:rsidR="00064AAD" w:rsidRPr="00064AAD" w:rsidRDefault="00064AAD" w:rsidP="00BD533B">
      <w:pPr>
        <w:pStyle w:val="a6"/>
        <w:numPr>
          <w:ilvl w:val="0"/>
          <w:numId w:val="2"/>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Times New Roman" w:hint="eastAsia"/>
          <w:color w:val="000000"/>
          <w:sz w:val="24"/>
          <w:szCs w:val="24"/>
        </w:rPr>
        <w:t>对本会经费收支或会议决议等情况有异议的，可向理事会或会员（会员代表）大会提出质询、申请答复的权力；</w:t>
      </w:r>
    </w:p>
    <w:p w:rsidR="00064AAD" w:rsidRPr="00064AAD" w:rsidRDefault="00064AAD" w:rsidP="00BD533B">
      <w:pPr>
        <w:pStyle w:val="a6"/>
        <w:tabs>
          <w:tab w:val="left" w:pos="360"/>
        </w:tabs>
        <w:spacing w:line="360" w:lineRule="auto"/>
        <w:ind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Times New Roman" w:hint="eastAsia"/>
          <w:color w:val="000000"/>
          <w:sz w:val="24"/>
          <w:szCs w:val="24"/>
        </w:rPr>
        <w:t>如果理事会或会员（会员代表）大会置之不理或答复结果不满意的，会员有向业务主管单位或政府有关部门投诉的权利；</w:t>
      </w:r>
    </w:p>
    <w:p w:rsidR="00064AAD" w:rsidRPr="00064AAD" w:rsidRDefault="00064AAD" w:rsidP="00BD533B">
      <w:pPr>
        <w:pStyle w:val="a6"/>
        <w:tabs>
          <w:tab w:val="left" w:pos="360"/>
        </w:tabs>
        <w:spacing w:line="360" w:lineRule="auto"/>
        <w:ind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Times New Roman" w:hint="eastAsia"/>
          <w:color w:val="000000"/>
          <w:sz w:val="24"/>
          <w:szCs w:val="24"/>
        </w:rPr>
        <w:t>（六）查阅本会章程、会员名册、理事名册、常务理事名册、会议记录、会议决议、财务审计报告等；</w:t>
      </w:r>
    </w:p>
    <w:p w:rsidR="00064AAD" w:rsidRPr="00064AAD" w:rsidRDefault="00064AAD" w:rsidP="00BD533B">
      <w:pPr>
        <w:pStyle w:val="a6"/>
        <w:tabs>
          <w:tab w:val="left" w:pos="360"/>
        </w:tabs>
        <w:spacing w:line="360" w:lineRule="auto"/>
        <w:ind w:left="653" w:firstLineChars="0" w:firstLine="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（七）入会自愿，退会自由。</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单位会员的权利：</w:t>
      </w:r>
    </w:p>
    <w:p w:rsidR="00064AAD" w:rsidRPr="00064AAD" w:rsidRDefault="00064AAD" w:rsidP="00BD533B">
      <w:pPr>
        <w:pStyle w:val="a6"/>
        <w:numPr>
          <w:ilvl w:val="0"/>
          <w:numId w:val="3"/>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单位会员的代表有选举权、被选举权和表决权；</w:t>
      </w:r>
    </w:p>
    <w:p w:rsidR="00064AAD" w:rsidRPr="00064AAD" w:rsidRDefault="00064AAD" w:rsidP="00BD533B">
      <w:pPr>
        <w:pStyle w:val="a6"/>
        <w:numPr>
          <w:ilvl w:val="0"/>
          <w:numId w:val="3"/>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对本协会提出批评和建议并进行监督；</w:t>
      </w:r>
    </w:p>
    <w:p w:rsidR="00064AAD" w:rsidRPr="00064AAD" w:rsidRDefault="00064AAD" w:rsidP="00BD533B">
      <w:pPr>
        <w:pStyle w:val="a6"/>
        <w:numPr>
          <w:ilvl w:val="0"/>
          <w:numId w:val="3"/>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优先选派代表参加本协会组织的国内外考察、学术交流等活动；</w:t>
      </w:r>
    </w:p>
    <w:p w:rsidR="00064AAD" w:rsidRPr="00064AAD" w:rsidRDefault="00064AAD" w:rsidP="00BD533B">
      <w:pPr>
        <w:pStyle w:val="a6"/>
        <w:numPr>
          <w:ilvl w:val="0"/>
          <w:numId w:val="3"/>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优惠获得本协会的技术培训、技术服务、技术咨询和特种设备技术转让，所需费用可实行优惠；</w:t>
      </w:r>
    </w:p>
    <w:p w:rsidR="00064AAD" w:rsidRPr="00064AAD" w:rsidRDefault="00064AAD" w:rsidP="00BD533B">
      <w:pPr>
        <w:pStyle w:val="a6"/>
        <w:numPr>
          <w:ilvl w:val="0"/>
          <w:numId w:val="3"/>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优惠获得本协会的学术资料；</w:t>
      </w:r>
    </w:p>
    <w:p w:rsidR="00064AAD" w:rsidRPr="00064AAD" w:rsidRDefault="00064AAD" w:rsidP="00BD533B">
      <w:pPr>
        <w:pStyle w:val="a6"/>
        <w:numPr>
          <w:ilvl w:val="0"/>
          <w:numId w:val="2"/>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Times New Roman" w:hint="eastAsia"/>
          <w:color w:val="000000"/>
          <w:sz w:val="24"/>
          <w:szCs w:val="24"/>
        </w:rPr>
        <w:t>对本会经费收支或会议决议等情况有异议的，可向理事会或会员（会员代表）大会提出质询、申请</w:t>
      </w:r>
      <w:r w:rsidRPr="00064AAD">
        <w:rPr>
          <w:rFonts w:asciiTheme="minorEastAsia" w:eastAsiaTheme="minorEastAsia" w:hAnsiTheme="minorEastAsia" w:cs="Times New Roman" w:hint="eastAsia"/>
          <w:color w:val="000000"/>
          <w:sz w:val="24"/>
          <w:szCs w:val="24"/>
        </w:rPr>
        <w:lastRenderedPageBreak/>
        <w:t>答复的权力；</w:t>
      </w:r>
    </w:p>
    <w:p w:rsidR="00064AAD" w:rsidRPr="00064AAD" w:rsidRDefault="00064AAD" w:rsidP="00BD533B">
      <w:pPr>
        <w:pStyle w:val="a6"/>
        <w:tabs>
          <w:tab w:val="left" w:pos="360"/>
        </w:tabs>
        <w:spacing w:line="360" w:lineRule="auto"/>
        <w:ind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Times New Roman" w:hint="eastAsia"/>
          <w:color w:val="000000"/>
          <w:sz w:val="24"/>
          <w:szCs w:val="24"/>
        </w:rPr>
        <w:t>如果理事会或会员（会员代表）大会置之不理或答复结果不满意的，会员有向业务主管单位或政府有关部门投诉的权利；</w:t>
      </w:r>
    </w:p>
    <w:p w:rsidR="00064AAD" w:rsidRPr="00064AAD" w:rsidRDefault="00064AAD" w:rsidP="00BD533B">
      <w:pPr>
        <w:pStyle w:val="a6"/>
        <w:tabs>
          <w:tab w:val="left" w:pos="360"/>
        </w:tabs>
        <w:spacing w:line="360" w:lineRule="auto"/>
        <w:ind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Times New Roman" w:hint="eastAsia"/>
          <w:color w:val="000000"/>
          <w:sz w:val="24"/>
          <w:szCs w:val="24"/>
        </w:rPr>
        <w:t>（七）查阅本会章程、会员名册、理事名册、常务理事名册、会议记录、会议决议、财务审计报告等；</w:t>
      </w:r>
    </w:p>
    <w:p w:rsidR="00064AAD" w:rsidRPr="00064AAD" w:rsidRDefault="00064AAD" w:rsidP="00BD533B">
      <w:pPr>
        <w:pStyle w:val="a6"/>
        <w:tabs>
          <w:tab w:val="left" w:pos="360"/>
        </w:tabs>
        <w:spacing w:line="360" w:lineRule="auto"/>
        <w:ind w:left="653" w:firstLineChars="0" w:firstLine="0"/>
        <w:rPr>
          <w:rFonts w:asciiTheme="minorEastAsia" w:eastAsiaTheme="minorEastAsia" w:hAnsiTheme="minorEastAsia" w:cs="仿宋"/>
          <w:color w:val="000000"/>
          <w:sz w:val="24"/>
          <w:szCs w:val="24"/>
        </w:rPr>
      </w:pPr>
      <w:r w:rsidRPr="00064AAD">
        <w:rPr>
          <w:rFonts w:asciiTheme="minorEastAsia" w:eastAsiaTheme="minorEastAsia" w:hAnsiTheme="minorEastAsia" w:cs="仿宋" w:hint="eastAsia"/>
          <w:color w:val="000000"/>
          <w:sz w:val="24"/>
          <w:szCs w:val="24"/>
        </w:rPr>
        <w:t>（八）入会自愿，退会自由。</w:t>
      </w:r>
    </w:p>
    <w:p w:rsidR="00064AAD" w:rsidRPr="00064AAD" w:rsidRDefault="00064AAD" w:rsidP="00BD533B">
      <w:pPr>
        <w:pStyle w:val="a6"/>
        <w:tabs>
          <w:tab w:val="left" w:pos="360"/>
        </w:tabs>
        <w:spacing w:line="360" w:lineRule="auto"/>
        <w:ind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Times New Roman" w:hint="eastAsia"/>
          <w:color w:val="000000"/>
          <w:sz w:val="24"/>
          <w:szCs w:val="24"/>
        </w:rPr>
        <w:t>第十二条</w:t>
      </w:r>
      <w:r w:rsidRPr="00064AAD">
        <w:rPr>
          <w:rFonts w:asciiTheme="minorEastAsia" w:eastAsiaTheme="minorEastAsia" w:hAnsiTheme="minorEastAsia" w:cs="Times New Roman"/>
          <w:color w:val="000000"/>
          <w:sz w:val="24"/>
          <w:szCs w:val="24"/>
        </w:rPr>
        <w:t xml:space="preserve"> </w:t>
      </w:r>
      <w:r w:rsidRPr="00064AAD">
        <w:rPr>
          <w:rFonts w:asciiTheme="minorEastAsia" w:eastAsiaTheme="minorEastAsia" w:hAnsiTheme="minorEastAsia" w:cs="Times New Roman" w:hint="eastAsia"/>
          <w:color w:val="000000"/>
          <w:sz w:val="24"/>
          <w:szCs w:val="24"/>
        </w:rPr>
        <w:t>本会建立会员名册、理事名册、常务理事名册，作为证明其资格的充分证据。会员资格发生变化的，应当及时修改名册。</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第十三条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会员履行下列义务：</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个人会员的义务：</w:t>
      </w:r>
    </w:p>
    <w:p w:rsidR="00064AAD" w:rsidRPr="00064AAD" w:rsidRDefault="00064AAD" w:rsidP="00BD533B">
      <w:pPr>
        <w:pStyle w:val="a6"/>
        <w:numPr>
          <w:ilvl w:val="0"/>
          <w:numId w:val="4"/>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遵守本协会章程，执行本协会的决议，维护本协会合法权益；</w:t>
      </w:r>
    </w:p>
    <w:p w:rsidR="00064AAD" w:rsidRPr="00064AAD" w:rsidRDefault="00064AAD" w:rsidP="00BD533B">
      <w:pPr>
        <w:pStyle w:val="a6"/>
        <w:numPr>
          <w:ilvl w:val="0"/>
          <w:numId w:val="4"/>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积极参加特种设备学术技术交流活动，研究、探讨特种设备工作中的学术和技术问题；</w:t>
      </w:r>
    </w:p>
    <w:p w:rsidR="00064AAD" w:rsidRPr="00064AAD" w:rsidRDefault="00064AAD" w:rsidP="00BD533B">
      <w:pPr>
        <w:pStyle w:val="a6"/>
        <w:numPr>
          <w:ilvl w:val="0"/>
          <w:numId w:val="4"/>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积极为本协会撰写、翻译学术论文、科普文章、作学术、科普报告，向本协会反映特种设备工作情况，提供有关资料和建议；</w:t>
      </w:r>
    </w:p>
    <w:p w:rsidR="00064AAD" w:rsidRPr="00064AAD" w:rsidRDefault="00064AAD" w:rsidP="00BD533B">
      <w:pPr>
        <w:pStyle w:val="a6"/>
        <w:numPr>
          <w:ilvl w:val="0"/>
          <w:numId w:val="4"/>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积极参加和支持本协会组织的技术咨询、技术培训服务活动；</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单位会员的义务：</w:t>
      </w:r>
    </w:p>
    <w:p w:rsidR="00064AAD" w:rsidRPr="00064AAD" w:rsidRDefault="00064AAD" w:rsidP="00BD533B">
      <w:pPr>
        <w:pStyle w:val="a6"/>
        <w:numPr>
          <w:ilvl w:val="0"/>
          <w:numId w:val="5"/>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遵守本协会章程，执行本协会的决议，维护本协会的合法权益；</w:t>
      </w:r>
    </w:p>
    <w:p w:rsidR="00064AAD" w:rsidRPr="00064AAD" w:rsidRDefault="00064AAD" w:rsidP="00BD533B">
      <w:pPr>
        <w:pStyle w:val="a6"/>
        <w:numPr>
          <w:ilvl w:val="0"/>
          <w:numId w:val="5"/>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lastRenderedPageBreak/>
        <w:t>协助本协会进行有关特种设备学术交流、咨询服务和宣传普及等方面的活动；</w:t>
      </w:r>
    </w:p>
    <w:p w:rsidR="00064AAD" w:rsidRPr="00064AAD" w:rsidRDefault="00064AAD" w:rsidP="00BD533B">
      <w:pPr>
        <w:pStyle w:val="a6"/>
        <w:numPr>
          <w:ilvl w:val="0"/>
          <w:numId w:val="5"/>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承担本协会的委托的工作；</w:t>
      </w:r>
    </w:p>
    <w:p w:rsidR="00064AAD" w:rsidRPr="00064AAD" w:rsidRDefault="00064AAD" w:rsidP="00BD533B">
      <w:pPr>
        <w:pStyle w:val="a6"/>
        <w:numPr>
          <w:ilvl w:val="0"/>
          <w:numId w:val="5"/>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按时缴纳单位会费；</w:t>
      </w:r>
    </w:p>
    <w:p w:rsidR="00064AAD" w:rsidRPr="00064AAD" w:rsidRDefault="00064AAD" w:rsidP="00BD533B">
      <w:pPr>
        <w:pStyle w:val="a6"/>
        <w:numPr>
          <w:ilvl w:val="0"/>
          <w:numId w:val="5"/>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自愿资助本协会活动经费。</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第十四条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会员退会。</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会员退会应书面通知本协会，并交回会员证。不交回的，由本协会宣告作废。</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会员如果两年不缴纳会费或不参加本会活动的，视为自动退会，本协会将以书面形式取消该会员资格。</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第十五条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会员违反行规行约，损害消费者利益和行业形象，或者会员采取不正当竞争行为的，经理事会或常务理事会决定，视情节轻重给予批评、同业制裁、除名等惩戒措施。造成严重后果的，本协会将配合国家有关职能部门予以查处。</w:t>
      </w:r>
    </w:p>
    <w:p w:rsidR="003F4091" w:rsidRDefault="003F4091" w:rsidP="00BD533B">
      <w:pPr>
        <w:tabs>
          <w:tab w:val="left" w:pos="360"/>
        </w:tabs>
        <w:spacing w:line="360" w:lineRule="auto"/>
        <w:jc w:val="center"/>
        <w:rPr>
          <w:rFonts w:asciiTheme="minorEastAsia" w:hAnsiTheme="minorEastAsia" w:cs="黑体"/>
          <w:b/>
          <w:color w:val="000000"/>
          <w:sz w:val="24"/>
          <w:szCs w:val="24"/>
        </w:rPr>
      </w:pPr>
    </w:p>
    <w:p w:rsidR="00064AAD" w:rsidRPr="00064AAD" w:rsidRDefault="00064AAD" w:rsidP="00BD533B">
      <w:pPr>
        <w:tabs>
          <w:tab w:val="left" w:pos="360"/>
        </w:tabs>
        <w:spacing w:line="360" w:lineRule="auto"/>
        <w:jc w:val="center"/>
        <w:rPr>
          <w:rFonts w:asciiTheme="minorEastAsia" w:hAnsiTheme="minorEastAsia" w:cs="黑体"/>
          <w:b/>
          <w:color w:val="000000"/>
          <w:sz w:val="24"/>
          <w:szCs w:val="24"/>
        </w:rPr>
      </w:pPr>
      <w:r w:rsidRPr="00064AAD">
        <w:rPr>
          <w:rFonts w:asciiTheme="minorEastAsia" w:hAnsiTheme="minorEastAsia" w:cs="黑体" w:hint="eastAsia"/>
          <w:b/>
          <w:color w:val="000000"/>
          <w:sz w:val="24"/>
          <w:szCs w:val="24"/>
        </w:rPr>
        <w:t>第四章</w:t>
      </w:r>
      <w:r w:rsidRPr="00064AAD">
        <w:rPr>
          <w:rFonts w:asciiTheme="minorEastAsia" w:hAnsiTheme="minorEastAsia" w:cs="黑体"/>
          <w:b/>
          <w:color w:val="000000"/>
          <w:sz w:val="24"/>
          <w:szCs w:val="24"/>
        </w:rPr>
        <w:t xml:space="preserve">  </w:t>
      </w:r>
      <w:r w:rsidRPr="00064AAD">
        <w:rPr>
          <w:rFonts w:asciiTheme="minorEastAsia" w:hAnsiTheme="minorEastAsia" w:cs="黑体" w:hint="eastAsia"/>
          <w:b/>
          <w:color w:val="000000"/>
          <w:sz w:val="24"/>
          <w:szCs w:val="24"/>
        </w:rPr>
        <w:t>组织机构和负责人</w:t>
      </w:r>
    </w:p>
    <w:p w:rsidR="00064AAD" w:rsidRPr="00064AAD" w:rsidRDefault="00064AAD" w:rsidP="00BD533B">
      <w:pPr>
        <w:tabs>
          <w:tab w:val="left" w:pos="360"/>
        </w:tabs>
        <w:spacing w:line="360" w:lineRule="auto"/>
        <w:jc w:val="center"/>
        <w:rPr>
          <w:rFonts w:asciiTheme="minorEastAsia" w:hAnsiTheme="minorEastAsia" w:cs="Times New Roman"/>
          <w:b/>
          <w:color w:val="000000"/>
          <w:sz w:val="24"/>
          <w:szCs w:val="24"/>
        </w:rPr>
      </w:pPr>
      <w:r w:rsidRPr="00064AAD">
        <w:rPr>
          <w:rFonts w:asciiTheme="minorEastAsia" w:hAnsiTheme="minorEastAsia" w:cs="黑体" w:hint="eastAsia"/>
          <w:b/>
          <w:color w:val="000000"/>
          <w:sz w:val="24"/>
          <w:szCs w:val="24"/>
        </w:rPr>
        <w:t>的产生、罢免</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第十六条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本协会的最高权力机构是会员代表大会，其代表名额分配及产生办法，由上一届理事会或常务理事会决定。会员代表大会的职权是：</w:t>
      </w:r>
    </w:p>
    <w:p w:rsidR="00064AAD" w:rsidRPr="00064AAD" w:rsidRDefault="00064AAD" w:rsidP="00BD533B">
      <w:pPr>
        <w:pStyle w:val="a6"/>
        <w:numPr>
          <w:ilvl w:val="0"/>
          <w:numId w:val="6"/>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制定、修改本协会章程；</w:t>
      </w:r>
    </w:p>
    <w:p w:rsidR="00064AAD" w:rsidRPr="00064AAD" w:rsidRDefault="00064AAD" w:rsidP="00BD533B">
      <w:pPr>
        <w:pStyle w:val="a6"/>
        <w:numPr>
          <w:ilvl w:val="0"/>
          <w:numId w:val="6"/>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制定和修改会费标准；</w:t>
      </w:r>
    </w:p>
    <w:p w:rsidR="00064AAD" w:rsidRPr="00064AAD" w:rsidRDefault="00064AAD" w:rsidP="00BD533B">
      <w:pPr>
        <w:pStyle w:val="a6"/>
        <w:numPr>
          <w:ilvl w:val="0"/>
          <w:numId w:val="6"/>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lastRenderedPageBreak/>
        <w:t>决定本协会的工作方针和任务；</w:t>
      </w:r>
    </w:p>
    <w:p w:rsidR="00064AAD" w:rsidRPr="00064AAD" w:rsidRDefault="00064AAD" w:rsidP="00BD533B">
      <w:pPr>
        <w:pStyle w:val="a6"/>
        <w:numPr>
          <w:ilvl w:val="0"/>
          <w:numId w:val="6"/>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选举和罢免理事；</w:t>
      </w:r>
    </w:p>
    <w:p w:rsidR="00064AAD" w:rsidRPr="00064AAD" w:rsidRDefault="00064AAD" w:rsidP="00BD533B">
      <w:pPr>
        <w:pStyle w:val="a6"/>
        <w:numPr>
          <w:ilvl w:val="0"/>
          <w:numId w:val="6"/>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审议理事会的工作报告和财务报告；</w:t>
      </w:r>
    </w:p>
    <w:p w:rsidR="00064AAD" w:rsidRPr="00064AAD" w:rsidRDefault="00064AAD" w:rsidP="00BD533B">
      <w:pPr>
        <w:pStyle w:val="a6"/>
        <w:numPr>
          <w:ilvl w:val="0"/>
          <w:numId w:val="6"/>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选举新的理事会；</w:t>
      </w:r>
    </w:p>
    <w:p w:rsidR="00064AAD" w:rsidRPr="00064AAD" w:rsidRDefault="00064AAD" w:rsidP="00BD533B">
      <w:pPr>
        <w:pStyle w:val="a6"/>
        <w:numPr>
          <w:ilvl w:val="0"/>
          <w:numId w:val="6"/>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决定其他重大事宜；</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第十七条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会员代表大会须有</w:t>
      </w:r>
      <w:r w:rsidRPr="00064AAD">
        <w:rPr>
          <w:rFonts w:asciiTheme="minorEastAsia" w:hAnsiTheme="minorEastAsia" w:cs="仿宋"/>
          <w:color w:val="000000"/>
          <w:sz w:val="24"/>
          <w:szCs w:val="24"/>
        </w:rPr>
        <w:t>2/3</w:t>
      </w:r>
      <w:r w:rsidRPr="00064AAD">
        <w:rPr>
          <w:rFonts w:asciiTheme="minorEastAsia" w:hAnsiTheme="minorEastAsia" w:cs="仿宋" w:hint="eastAsia"/>
          <w:color w:val="000000"/>
          <w:sz w:val="24"/>
          <w:szCs w:val="24"/>
        </w:rPr>
        <w:t>以上的会员代表出席方能召开，其决议须经到会会员代表半数以上表决方能生效。</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会员</w:t>
      </w:r>
      <w:r w:rsidRPr="00064AAD">
        <w:rPr>
          <w:rFonts w:asciiTheme="minorEastAsia" w:hAnsiTheme="minorEastAsia" w:cs="Times New Roman"/>
          <w:color w:val="000000"/>
          <w:sz w:val="24"/>
          <w:szCs w:val="24"/>
        </w:rPr>
        <w:t xml:space="preserve">( </w:t>
      </w:r>
      <w:r w:rsidRPr="00064AAD">
        <w:rPr>
          <w:rFonts w:asciiTheme="minorEastAsia" w:hAnsiTheme="minorEastAsia" w:cs="Times New Roman" w:hint="eastAsia"/>
          <w:color w:val="000000"/>
          <w:sz w:val="24"/>
          <w:szCs w:val="24"/>
        </w:rPr>
        <w:t>会员代表</w:t>
      </w:r>
      <w:r w:rsidRPr="00064AAD">
        <w:rPr>
          <w:rFonts w:asciiTheme="minorEastAsia" w:hAnsiTheme="minorEastAsia" w:cs="Times New Roman"/>
          <w:color w:val="000000"/>
          <w:sz w:val="24"/>
          <w:szCs w:val="24"/>
        </w:rPr>
        <w:t>)</w:t>
      </w:r>
      <w:r w:rsidRPr="00064AAD">
        <w:rPr>
          <w:rFonts w:asciiTheme="minorEastAsia" w:hAnsiTheme="minorEastAsia" w:cs="Times New Roman" w:hint="eastAsia"/>
          <w:color w:val="000000"/>
          <w:sz w:val="24"/>
          <w:szCs w:val="24"/>
        </w:rPr>
        <w:t>可以亲自出席会员（会员代表）大会，也可以委托代理人代为出席和表决。</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第十八条</w:t>
      </w:r>
      <w:r w:rsidRPr="00064AAD">
        <w:rPr>
          <w:rFonts w:asciiTheme="minorEastAsia" w:hAnsiTheme="minorEastAsia" w:cs="Times New Roman"/>
          <w:color w:val="000000"/>
          <w:sz w:val="24"/>
          <w:szCs w:val="24"/>
        </w:rPr>
        <w:t xml:space="preserve"> </w:t>
      </w:r>
      <w:r w:rsidRPr="00064AAD">
        <w:rPr>
          <w:rFonts w:asciiTheme="minorEastAsia" w:hAnsiTheme="minorEastAsia" w:cs="Times New Roman" w:hint="eastAsia"/>
          <w:color w:val="000000"/>
          <w:sz w:val="24"/>
          <w:szCs w:val="24"/>
        </w:rPr>
        <w:t>本协会制定会员代表大会议事规则，详细规定会员代表大会的召开、选举和表决程序，会议记录的一般内容，会议决议的签署、公告等内容，以及会员大会对理事会的授权原则和授权内容。会员代表大会议事规则应作为章程的附件，由理事会拟定，由会员代表大会通过。</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第十九条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本协会每五年召开换届大会。</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选举表决采取无记名投票方式。</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因特殊情况需延期或提前换届的，须由理事会或常务理事会表决通过，经业务主管单位同意后报社团登记管理机关批准。但延期或提前换届时间</w:t>
      </w:r>
      <w:r w:rsidRPr="00064AAD">
        <w:rPr>
          <w:rFonts w:asciiTheme="minorEastAsia" w:hAnsiTheme="minorEastAsia" w:cs="仿宋" w:hint="eastAsia"/>
          <w:color w:val="000000"/>
          <w:sz w:val="24"/>
          <w:szCs w:val="24"/>
        </w:rPr>
        <w:lastRenderedPageBreak/>
        <w:t>最长不超过一年。</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第二十条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理事会是代表大会的执行机构，在闭会期间领导本协会开展日常工作，对会员代表大会负责。理事会理事由会员代表大会产生，任期五年，可连选连任。</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第二十一条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理事会的职权是：</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执行会员代表大会的决议；</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选举和罢免理事长、副理事长、常务理事、秘书长；</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筹备召开会员代表大会；</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向会员代表大会报告工作和财务状况；</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决定设立办事机构、分支机构，各工作委员会和专业委员会；</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决定副秘书长、各机构及各工作、专业委员会主要负责人的聘任；</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领导本协会各机构、各委员会开展活动；</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研究决定其他重要事项；</w:t>
      </w:r>
    </w:p>
    <w:p w:rsidR="00064AAD" w:rsidRPr="00064AAD" w:rsidRDefault="00064AAD" w:rsidP="00BD533B">
      <w:pPr>
        <w:pStyle w:val="a6"/>
        <w:numPr>
          <w:ilvl w:val="0"/>
          <w:numId w:val="7"/>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聘请有关领导和专家担任本学会的荣誉职务。</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第二十二条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理事会须有</w:t>
      </w:r>
      <w:r w:rsidRPr="00064AAD">
        <w:rPr>
          <w:rFonts w:asciiTheme="minorEastAsia" w:hAnsiTheme="minorEastAsia" w:cs="仿宋"/>
          <w:color w:val="000000"/>
          <w:sz w:val="24"/>
          <w:szCs w:val="24"/>
        </w:rPr>
        <w:t>2/3</w:t>
      </w:r>
      <w:r w:rsidRPr="00064AAD">
        <w:rPr>
          <w:rFonts w:asciiTheme="minorEastAsia" w:hAnsiTheme="minorEastAsia" w:cs="仿宋" w:hint="eastAsia"/>
          <w:color w:val="000000"/>
          <w:sz w:val="24"/>
          <w:szCs w:val="24"/>
        </w:rPr>
        <w:t>以上的理事出席方能召开，其决议须经到会理事</w:t>
      </w:r>
      <w:r w:rsidRPr="00064AAD">
        <w:rPr>
          <w:rFonts w:asciiTheme="minorEastAsia" w:hAnsiTheme="minorEastAsia" w:cs="仿宋"/>
          <w:color w:val="000000"/>
          <w:sz w:val="24"/>
          <w:szCs w:val="24"/>
        </w:rPr>
        <w:t>2/3</w:t>
      </w:r>
      <w:r w:rsidRPr="00064AAD">
        <w:rPr>
          <w:rFonts w:asciiTheme="minorEastAsia" w:hAnsiTheme="minorEastAsia" w:cs="仿宋" w:hint="eastAsia"/>
          <w:color w:val="000000"/>
          <w:sz w:val="24"/>
          <w:szCs w:val="24"/>
        </w:rPr>
        <w:t>以上表决通过方能生效。</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理事可以亲自出席理事会，也可以委托代理人代为出席和表决。</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第二十三条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理事会每年至少召</w:t>
      </w:r>
      <w:r w:rsidRPr="00064AAD">
        <w:rPr>
          <w:rFonts w:asciiTheme="minorEastAsia" w:hAnsiTheme="minorEastAsia" w:cs="仿宋" w:hint="eastAsia"/>
          <w:color w:val="000000"/>
          <w:sz w:val="24"/>
          <w:szCs w:val="24"/>
        </w:rPr>
        <w:lastRenderedPageBreak/>
        <w:t>开一次会议。</w:t>
      </w:r>
      <w:r w:rsidRPr="00064AAD">
        <w:rPr>
          <w:rFonts w:asciiTheme="minorEastAsia" w:hAnsiTheme="minorEastAsia" w:cs="仿宋"/>
          <w:color w:val="000000"/>
          <w:sz w:val="24"/>
          <w:szCs w:val="24"/>
        </w:rPr>
        <w:t>1/3</w:t>
      </w:r>
      <w:r w:rsidRPr="00064AAD">
        <w:rPr>
          <w:rFonts w:asciiTheme="minorEastAsia" w:hAnsiTheme="minorEastAsia" w:cs="仿宋" w:hint="eastAsia"/>
          <w:color w:val="000000"/>
          <w:sz w:val="24"/>
          <w:szCs w:val="24"/>
        </w:rPr>
        <w:t>以上的理事提议召开理事会的，可以临时召开理事会会议。情况特殊的，可以通讯形式召开。</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第二十四条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设常务理事会和秘书处，秘书处为协会的办事机构。常务理事会由理事长、副理事长、秘书长及常务理事若干人组成。常务理事由理事会选举产生，在理事会闭会期间行使第十八条（一）、（二）、（三）、（五）、（六）、（七）、（八）、（九）项的职权，对理事会负责。</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第二十五条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常务理事会须有</w:t>
      </w:r>
      <w:r w:rsidRPr="00064AAD">
        <w:rPr>
          <w:rFonts w:asciiTheme="minorEastAsia" w:hAnsiTheme="minorEastAsia" w:cs="仿宋"/>
          <w:color w:val="000000"/>
          <w:sz w:val="24"/>
          <w:szCs w:val="24"/>
        </w:rPr>
        <w:t>2/3</w:t>
      </w:r>
      <w:r w:rsidRPr="00064AAD">
        <w:rPr>
          <w:rFonts w:asciiTheme="minorEastAsia" w:hAnsiTheme="minorEastAsia" w:cs="仿宋" w:hint="eastAsia"/>
          <w:color w:val="000000"/>
          <w:sz w:val="24"/>
          <w:szCs w:val="24"/>
        </w:rPr>
        <w:t>以上的常务理事出席方能召开，其决议须经到会的常务理事</w:t>
      </w:r>
      <w:r w:rsidRPr="00064AAD">
        <w:rPr>
          <w:rFonts w:asciiTheme="minorEastAsia" w:hAnsiTheme="minorEastAsia" w:cs="仿宋"/>
          <w:color w:val="000000"/>
          <w:sz w:val="24"/>
          <w:szCs w:val="24"/>
        </w:rPr>
        <w:t>2/3</w:t>
      </w:r>
      <w:r w:rsidRPr="00064AAD">
        <w:rPr>
          <w:rFonts w:asciiTheme="minorEastAsia" w:hAnsiTheme="minorEastAsia" w:cs="仿宋" w:hint="eastAsia"/>
          <w:color w:val="000000"/>
          <w:sz w:val="24"/>
          <w:szCs w:val="24"/>
        </w:rPr>
        <w:t>以上表决通过方能生效。</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第二十六条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常务理事会每半年召开一次会议，</w:t>
      </w:r>
      <w:r w:rsidRPr="00064AAD">
        <w:rPr>
          <w:rFonts w:asciiTheme="minorEastAsia" w:hAnsiTheme="minorEastAsia" w:cs="仿宋"/>
          <w:color w:val="000000"/>
          <w:sz w:val="24"/>
          <w:szCs w:val="24"/>
        </w:rPr>
        <w:t>1/3</w:t>
      </w:r>
      <w:r w:rsidRPr="00064AAD">
        <w:rPr>
          <w:rFonts w:asciiTheme="minorEastAsia" w:hAnsiTheme="minorEastAsia" w:cs="仿宋" w:hint="eastAsia"/>
          <w:color w:val="000000"/>
          <w:sz w:val="24"/>
          <w:szCs w:val="24"/>
        </w:rPr>
        <w:t>以上的常务理事提议召开常务理事会的，应当召开常务理事会会议。特殊情况下可采用通讯形式召开。</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第二十七条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本协会设理事长</w:t>
      </w:r>
      <w:r w:rsidRPr="00064AAD">
        <w:rPr>
          <w:rFonts w:asciiTheme="minorEastAsia" w:hAnsiTheme="minorEastAsia" w:cs="仿宋"/>
          <w:color w:val="000000"/>
          <w:sz w:val="24"/>
          <w:szCs w:val="24"/>
        </w:rPr>
        <w:t>1</w:t>
      </w:r>
      <w:r w:rsidRPr="00064AAD">
        <w:rPr>
          <w:rFonts w:asciiTheme="minorEastAsia" w:hAnsiTheme="minorEastAsia" w:cs="仿宋" w:hint="eastAsia"/>
          <w:color w:val="000000"/>
          <w:sz w:val="24"/>
          <w:szCs w:val="24"/>
        </w:rPr>
        <w:t>人，副理事长若干人，秘书长</w:t>
      </w:r>
      <w:r w:rsidRPr="00064AAD">
        <w:rPr>
          <w:rFonts w:asciiTheme="minorEastAsia" w:hAnsiTheme="minorEastAsia" w:cs="仿宋"/>
          <w:color w:val="000000"/>
          <w:sz w:val="24"/>
          <w:szCs w:val="24"/>
        </w:rPr>
        <w:t>1</w:t>
      </w:r>
      <w:r w:rsidRPr="00064AAD">
        <w:rPr>
          <w:rFonts w:asciiTheme="minorEastAsia" w:hAnsiTheme="minorEastAsia" w:cs="仿宋" w:hint="eastAsia"/>
          <w:color w:val="000000"/>
          <w:sz w:val="24"/>
          <w:szCs w:val="24"/>
        </w:rPr>
        <w:t>人。理事长、副理事长、秘书长必须具备下列条件：</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（一）坚持党的路线、方针、政策，具有较高的政治思想素质，善于团结协作，热心公益事业，社会信用良好；</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（二）熟悉行业情况，被业内公</w:t>
      </w:r>
      <w:r w:rsidRPr="00064AAD">
        <w:rPr>
          <w:rFonts w:asciiTheme="minorEastAsia" w:hAnsiTheme="minorEastAsia" w:cs="Times New Roman" w:hint="eastAsia"/>
          <w:color w:val="000000"/>
          <w:sz w:val="24"/>
          <w:szCs w:val="24"/>
        </w:rPr>
        <w:lastRenderedPageBreak/>
        <w:t>认具有丰富的专业知识、良好的组织领导能力及协调能力；</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（三）当选后任职届满时不超过</w:t>
      </w:r>
      <w:r w:rsidRPr="00064AAD">
        <w:rPr>
          <w:rFonts w:asciiTheme="minorEastAsia" w:hAnsiTheme="minorEastAsia" w:cs="Times New Roman"/>
          <w:color w:val="000000"/>
          <w:sz w:val="24"/>
          <w:szCs w:val="24"/>
        </w:rPr>
        <w:t>65</w:t>
      </w:r>
      <w:r w:rsidRPr="00064AAD">
        <w:rPr>
          <w:rFonts w:asciiTheme="minorEastAsia" w:hAnsiTheme="minorEastAsia" w:cs="Times New Roman" w:hint="eastAsia"/>
          <w:color w:val="000000"/>
          <w:sz w:val="24"/>
          <w:szCs w:val="24"/>
        </w:rPr>
        <w:t>周岁；</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（四）热爱协会工作，有奉献精神；</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（五）身体健康，能坚持正常工作；</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（六）未受过剥夺政治权利的刑事处罚；</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（七）具有完全民事行为能力。</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第二十八条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本协会理事长、副理事长、秘书长如超过最高任职年龄，须经理事会表决通过，报青岛市质量技术监督局审查并经社团管理机构批准同意后，方可任职。</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第二十九条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本协会理事长、副理事长、秘书长每届任期为</w:t>
      </w:r>
      <w:r w:rsidRPr="00064AAD">
        <w:rPr>
          <w:rFonts w:asciiTheme="minorEastAsia" w:hAnsiTheme="minorEastAsia" w:cs="仿宋"/>
          <w:color w:val="000000"/>
          <w:sz w:val="24"/>
          <w:szCs w:val="24"/>
        </w:rPr>
        <w:t>5</w:t>
      </w:r>
      <w:r w:rsidRPr="00064AAD">
        <w:rPr>
          <w:rFonts w:asciiTheme="minorEastAsia" w:hAnsiTheme="minorEastAsia" w:cs="仿宋" w:hint="eastAsia"/>
          <w:color w:val="000000"/>
          <w:sz w:val="24"/>
          <w:szCs w:val="24"/>
        </w:rPr>
        <w:t>年。理事长、副理事长、秘书长任期最长不超过两届，因特殊情况需延长任期的，须经会员代表大会</w:t>
      </w:r>
      <w:r w:rsidRPr="00064AAD">
        <w:rPr>
          <w:rFonts w:asciiTheme="minorEastAsia" w:hAnsiTheme="minorEastAsia" w:cs="仿宋"/>
          <w:color w:val="000000"/>
          <w:sz w:val="24"/>
          <w:szCs w:val="24"/>
        </w:rPr>
        <w:t>2/3</w:t>
      </w:r>
      <w:r w:rsidRPr="00064AAD">
        <w:rPr>
          <w:rFonts w:asciiTheme="minorEastAsia" w:hAnsiTheme="minorEastAsia" w:cs="仿宋" w:hint="eastAsia"/>
          <w:color w:val="000000"/>
          <w:sz w:val="24"/>
          <w:szCs w:val="24"/>
        </w:rPr>
        <w:t>以上会员代表表决通过，报青岛市质量技术监督局审查并经青岛市民政局批准同意后方可担任。</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第三十条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本协会秘书长为协会法定代表人。本协会法定代表人不兼任其他团体的法定代表人。</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本团体因换届或其他原因变更法定代表人时，应及时将印章、登记证</w:t>
      </w:r>
      <w:r w:rsidRPr="00064AAD">
        <w:rPr>
          <w:rFonts w:asciiTheme="minorEastAsia" w:hAnsiTheme="minorEastAsia" w:cs="Times New Roman" w:hint="eastAsia"/>
          <w:color w:val="000000"/>
          <w:sz w:val="24"/>
          <w:szCs w:val="24"/>
        </w:rPr>
        <w:lastRenderedPageBreak/>
        <w:t>书和机构代码证书等资料一并移交给新任法定代表人；如特殊原因不能移交时，本会代表大会或理事会形成决议，并公告声明作废后重新办理印章、登记证书。</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第三十一条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本协会理事长行使以下职权：</w:t>
      </w:r>
    </w:p>
    <w:p w:rsidR="00064AAD" w:rsidRPr="00064AAD" w:rsidRDefault="00064AAD" w:rsidP="00BD533B">
      <w:pPr>
        <w:pStyle w:val="a6"/>
        <w:numPr>
          <w:ilvl w:val="0"/>
          <w:numId w:val="8"/>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召集和主持理事会和常务理事会会议；</w:t>
      </w:r>
    </w:p>
    <w:p w:rsidR="00064AAD" w:rsidRPr="00064AAD" w:rsidRDefault="00064AAD" w:rsidP="00BD533B">
      <w:pPr>
        <w:pStyle w:val="a6"/>
        <w:numPr>
          <w:ilvl w:val="0"/>
          <w:numId w:val="8"/>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检查会员代表大会，理事会、常务理事会决议的执行情况。</w:t>
      </w:r>
    </w:p>
    <w:p w:rsidR="00064AAD" w:rsidRPr="00064AAD" w:rsidRDefault="00064AAD" w:rsidP="00BD533B">
      <w:pPr>
        <w:pStyle w:val="a6"/>
        <w:numPr>
          <w:ilvl w:val="0"/>
          <w:numId w:val="8"/>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代表本协会签署有关重要文件；</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第三十二条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本协会秘书长行使以下职权。</w:t>
      </w:r>
    </w:p>
    <w:p w:rsidR="00064AAD" w:rsidRPr="00064AAD" w:rsidRDefault="00064AAD" w:rsidP="00BD533B">
      <w:pPr>
        <w:pStyle w:val="a6"/>
        <w:numPr>
          <w:ilvl w:val="0"/>
          <w:numId w:val="9"/>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主持秘书处的日常工作，组织实施发展规划和年度计划；</w:t>
      </w:r>
    </w:p>
    <w:p w:rsidR="00064AAD" w:rsidRPr="00064AAD" w:rsidRDefault="00064AAD" w:rsidP="00BD533B">
      <w:pPr>
        <w:pStyle w:val="a6"/>
        <w:numPr>
          <w:ilvl w:val="0"/>
          <w:numId w:val="9"/>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协调各机构、各工作、专业委员会开展工作；</w:t>
      </w:r>
    </w:p>
    <w:p w:rsidR="00064AAD" w:rsidRPr="00064AAD" w:rsidRDefault="00064AAD" w:rsidP="00BD533B">
      <w:pPr>
        <w:pStyle w:val="a6"/>
        <w:numPr>
          <w:ilvl w:val="0"/>
          <w:numId w:val="9"/>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提名副秘书长以及各工作、专业委员会的主要负责人，交理事会或常务理事会决定。</w:t>
      </w:r>
    </w:p>
    <w:p w:rsidR="00064AAD" w:rsidRPr="00064AAD" w:rsidRDefault="00064AAD" w:rsidP="00BD533B">
      <w:pPr>
        <w:pStyle w:val="a6"/>
        <w:numPr>
          <w:ilvl w:val="0"/>
          <w:numId w:val="9"/>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组织制定内部管理制度，决定办事机构、各工作专业委员会专职工作人员的聘用。</w:t>
      </w:r>
    </w:p>
    <w:p w:rsidR="00064AAD" w:rsidRPr="00064AAD" w:rsidRDefault="00064AAD" w:rsidP="00BD533B">
      <w:pPr>
        <w:pStyle w:val="a6"/>
        <w:numPr>
          <w:ilvl w:val="0"/>
          <w:numId w:val="9"/>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处理其他日常事物。</w:t>
      </w:r>
    </w:p>
    <w:p w:rsidR="003F4091" w:rsidRDefault="003F4091" w:rsidP="00BD533B">
      <w:pPr>
        <w:tabs>
          <w:tab w:val="left" w:pos="360"/>
        </w:tabs>
        <w:spacing w:line="360" w:lineRule="auto"/>
        <w:rPr>
          <w:rFonts w:asciiTheme="minorEastAsia" w:hAnsiTheme="minorEastAsia" w:cs="黑体"/>
          <w:b/>
          <w:color w:val="000000"/>
          <w:sz w:val="24"/>
          <w:szCs w:val="24"/>
        </w:rPr>
      </w:pPr>
    </w:p>
    <w:p w:rsidR="00064AAD" w:rsidRPr="003F4091" w:rsidRDefault="00064AAD" w:rsidP="00BD533B">
      <w:pPr>
        <w:tabs>
          <w:tab w:val="left" w:pos="360"/>
        </w:tabs>
        <w:spacing w:line="360" w:lineRule="auto"/>
        <w:jc w:val="center"/>
        <w:rPr>
          <w:rFonts w:asciiTheme="minorEastAsia" w:hAnsiTheme="minorEastAsia" w:cs="Times New Roman"/>
          <w:b/>
          <w:color w:val="000000"/>
          <w:sz w:val="24"/>
          <w:szCs w:val="24"/>
        </w:rPr>
      </w:pPr>
      <w:r w:rsidRPr="003F4091">
        <w:rPr>
          <w:rFonts w:asciiTheme="minorEastAsia" w:hAnsiTheme="minorEastAsia" w:cs="黑体" w:hint="eastAsia"/>
          <w:b/>
          <w:color w:val="000000"/>
          <w:sz w:val="24"/>
          <w:szCs w:val="24"/>
        </w:rPr>
        <w:t>第五章</w:t>
      </w:r>
      <w:r w:rsidRPr="003F4091">
        <w:rPr>
          <w:rFonts w:asciiTheme="minorEastAsia" w:hAnsiTheme="minorEastAsia" w:cs="黑体"/>
          <w:b/>
          <w:color w:val="000000"/>
          <w:sz w:val="24"/>
          <w:szCs w:val="24"/>
        </w:rPr>
        <w:t xml:space="preserve">  </w:t>
      </w:r>
      <w:r w:rsidRPr="003F4091">
        <w:rPr>
          <w:rFonts w:asciiTheme="minorEastAsia" w:hAnsiTheme="minorEastAsia" w:cs="黑体" w:hint="eastAsia"/>
          <w:b/>
          <w:color w:val="000000"/>
          <w:sz w:val="24"/>
          <w:szCs w:val="24"/>
        </w:rPr>
        <w:t>资产管理、使用原则</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第三十三条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本协会经费来源。</w:t>
      </w:r>
    </w:p>
    <w:p w:rsidR="00064AAD" w:rsidRPr="00064AAD" w:rsidRDefault="00064AAD" w:rsidP="00BD533B">
      <w:pPr>
        <w:pStyle w:val="a6"/>
        <w:numPr>
          <w:ilvl w:val="0"/>
          <w:numId w:val="10"/>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lastRenderedPageBreak/>
        <w:t>会员会费；</w:t>
      </w:r>
    </w:p>
    <w:p w:rsidR="00064AAD" w:rsidRPr="00064AAD" w:rsidRDefault="00064AAD" w:rsidP="00BD533B">
      <w:pPr>
        <w:pStyle w:val="a6"/>
        <w:numPr>
          <w:ilvl w:val="0"/>
          <w:numId w:val="10"/>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政府或有关单位、团体的资助；</w:t>
      </w:r>
    </w:p>
    <w:p w:rsidR="00064AAD" w:rsidRPr="00064AAD" w:rsidRDefault="00064AAD" w:rsidP="00BD533B">
      <w:pPr>
        <w:pStyle w:val="a6"/>
        <w:numPr>
          <w:ilvl w:val="0"/>
          <w:numId w:val="10"/>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国内外社会团体或个人捐赠；</w:t>
      </w:r>
    </w:p>
    <w:p w:rsidR="00064AAD" w:rsidRPr="00064AAD" w:rsidRDefault="00064AAD" w:rsidP="00BD533B">
      <w:pPr>
        <w:pStyle w:val="a6"/>
        <w:numPr>
          <w:ilvl w:val="0"/>
          <w:numId w:val="10"/>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经政府核准的特种设备生产、检验检测鉴定评审服务收入；</w:t>
      </w:r>
    </w:p>
    <w:p w:rsidR="00064AAD" w:rsidRPr="00064AAD" w:rsidRDefault="00064AAD" w:rsidP="00BD533B">
      <w:pPr>
        <w:pStyle w:val="a6"/>
        <w:numPr>
          <w:ilvl w:val="0"/>
          <w:numId w:val="10"/>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特种设备学术活动、培训教育活动，科技资料发行，技术咨询服务收费；</w:t>
      </w:r>
    </w:p>
    <w:p w:rsidR="00064AAD" w:rsidRPr="00064AAD" w:rsidRDefault="00064AAD" w:rsidP="00BD533B">
      <w:pPr>
        <w:pStyle w:val="a6"/>
        <w:numPr>
          <w:ilvl w:val="0"/>
          <w:numId w:val="10"/>
        </w:numPr>
        <w:tabs>
          <w:tab w:val="left" w:pos="360"/>
        </w:tabs>
        <w:spacing w:line="360" w:lineRule="auto"/>
        <w:ind w:left="0" w:firstLineChars="204" w:firstLine="490"/>
        <w:rPr>
          <w:rFonts w:asciiTheme="minorEastAsia" w:eastAsiaTheme="minorEastAsia" w:hAnsiTheme="minorEastAsia" w:cs="Times New Roman"/>
          <w:color w:val="000000"/>
          <w:sz w:val="24"/>
          <w:szCs w:val="24"/>
        </w:rPr>
      </w:pPr>
      <w:r w:rsidRPr="00064AAD">
        <w:rPr>
          <w:rFonts w:asciiTheme="minorEastAsia" w:eastAsiaTheme="minorEastAsia" w:hAnsiTheme="minorEastAsia" w:cs="仿宋" w:hint="eastAsia"/>
          <w:color w:val="000000"/>
          <w:sz w:val="24"/>
          <w:szCs w:val="24"/>
        </w:rPr>
        <w:t>其他合法收入。</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第三十四条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本会根据业务工作需要与会员承受能力制定会费标准。本会会费标准的制订和修改经会员（会员代表）大会以无记名投票的方式表决，并获得半数以上的会员（会员代表）通过后生效。本会会费标准通过后</w:t>
      </w:r>
      <w:r w:rsidRPr="00064AAD">
        <w:rPr>
          <w:rFonts w:asciiTheme="minorEastAsia" w:hAnsiTheme="minorEastAsia" w:cs="仿宋"/>
          <w:color w:val="000000"/>
          <w:sz w:val="24"/>
          <w:szCs w:val="24"/>
        </w:rPr>
        <w:t>30</w:t>
      </w:r>
      <w:r w:rsidRPr="00064AAD">
        <w:rPr>
          <w:rFonts w:asciiTheme="minorEastAsia" w:hAnsiTheme="minorEastAsia" w:cs="仿宋" w:hint="eastAsia"/>
          <w:color w:val="000000"/>
          <w:sz w:val="24"/>
          <w:szCs w:val="24"/>
        </w:rPr>
        <w:t>日内报社团登记管理机关、业务主管单位及同级财政部门备案。</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第三十五条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本协会经费用于本章程规定的业务范围和事业的发展，不得在会员中分配。</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第三十六条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本协会认真执行《民间非营利组织会计制度》建立严格的财务管理制度，保证会计资料合法、真实、准确、完整。</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第三十七条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本协会配备具有专业资格的会计人员。会计人员不得兼任出纳。会计人员必须进行会计核算，</w:t>
      </w:r>
      <w:r w:rsidRPr="00064AAD">
        <w:rPr>
          <w:rFonts w:asciiTheme="minorEastAsia" w:hAnsiTheme="minorEastAsia" w:cs="仿宋" w:hint="eastAsia"/>
          <w:color w:val="000000"/>
          <w:sz w:val="24"/>
          <w:szCs w:val="24"/>
        </w:rPr>
        <w:lastRenderedPageBreak/>
        <w:t>实行会计监督。会计人员调动工作或离职时，必须与接管人员办清交接手续。</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第三十八条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资产管理严格执行国家的管理制度，接受会员代表大会和财政部门的监督。资产来源属于国家捐款或者社会捐赠、资助的，必须接受审计机关的监督，并将有关情况以适当方式向社会公布。本会收支情况每年向全体会员公布。</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第三十九条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本协会换届或更换法定代表人之前应当进行离任财务审计，并将审计报告报送业务主管单位和社团登记管理机关。</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第四十条，本协会的资产，任何单位、任何个人不得侵占、私分和挪用。</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第四十一条</w:t>
      </w:r>
      <w:r w:rsidRPr="00064AAD">
        <w:rPr>
          <w:rFonts w:asciiTheme="minorEastAsia" w:hAnsiTheme="minorEastAsia" w:cs="Times New Roman"/>
          <w:color w:val="000000"/>
          <w:sz w:val="24"/>
          <w:szCs w:val="24"/>
        </w:rPr>
        <w:t xml:space="preserve"> </w:t>
      </w:r>
      <w:r w:rsidRPr="00064AAD">
        <w:rPr>
          <w:rFonts w:asciiTheme="minorEastAsia" w:hAnsiTheme="minorEastAsia" w:cs="Times New Roman" w:hint="eastAsia"/>
          <w:color w:val="000000"/>
          <w:sz w:val="24"/>
          <w:szCs w:val="24"/>
        </w:rPr>
        <w:t>本会建立重大事项报告制度。</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Times New Roman" w:hint="eastAsia"/>
          <w:color w:val="000000"/>
          <w:sz w:val="24"/>
          <w:szCs w:val="24"/>
        </w:rPr>
        <w:t>本协会召开会员代表大会、年会、理事会等重要会议，在活动举办前</w:t>
      </w:r>
      <w:r w:rsidRPr="00064AAD">
        <w:rPr>
          <w:rFonts w:asciiTheme="minorEastAsia" w:hAnsiTheme="minorEastAsia" w:cs="Times New Roman"/>
          <w:color w:val="000000"/>
          <w:sz w:val="24"/>
          <w:szCs w:val="24"/>
        </w:rPr>
        <w:t>10</w:t>
      </w:r>
      <w:r w:rsidRPr="00064AAD">
        <w:rPr>
          <w:rFonts w:asciiTheme="minorEastAsia" w:hAnsiTheme="minorEastAsia" w:cs="Times New Roman" w:hint="eastAsia"/>
          <w:color w:val="000000"/>
          <w:sz w:val="24"/>
          <w:szCs w:val="24"/>
        </w:rPr>
        <w:t>个工作日内向社团登记管理机关报告。本协会召开大型学术报告会、研讨会、承接研究课题和调查课题、接受捐赠、举办展览会、展销会、比赛等，应在事前报业务主管单位和社团登记管理机关备案。本协会组团出国出境、与境外组织交流交往，开展业内评比、达标、表彰活动，接受境外捐款等，</w:t>
      </w:r>
      <w:r w:rsidRPr="00064AAD">
        <w:rPr>
          <w:rFonts w:asciiTheme="minorEastAsia" w:hAnsiTheme="minorEastAsia" w:cs="Times New Roman" w:hint="eastAsia"/>
          <w:color w:val="000000"/>
          <w:sz w:val="24"/>
          <w:szCs w:val="24"/>
        </w:rPr>
        <w:lastRenderedPageBreak/>
        <w:t>在活动前向政府相关职能部门和登记管理机关报告，需办理手续的，应办理相关手续。</w:t>
      </w:r>
    </w:p>
    <w:p w:rsidR="00064AAD" w:rsidRDefault="00064AAD" w:rsidP="00BD533B">
      <w:pPr>
        <w:tabs>
          <w:tab w:val="left" w:pos="360"/>
        </w:tabs>
        <w:spacing w:line="360" w:lineRule="auto"/>
        <w:ind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第四十二条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专职工作人员的工资和保险、福利待遇，参照国家事业单位有关规定执行或由理事会决定。本协会与聘用人员订立劳动合同，明确双方的权利义务。对符合参加社会保险条件的，给予办理相关社会保险。会员单位派驻本协会的工作人员工资、福利待遇由原单位解决，并不得低于在原单位工作时的标准。</w:t>
      </w:r>
    </w:p>
    <w:p w:rsidR="003F4091" w:rsidRPr="00064AAD" w:rsidRDefault="003F4091" w:rsidP="00BD533B">
      <w:pPr>
        <w:tabs>
          <w:tab w:val="left" w:pos="360"/>
        </w:tabs>
        <w:spacing w:line="360" w:lineRule="auto"/>
        <w:rPr>
          <w:rFonts w:asciiTheme="minorEastAsia" w:hAnsiTheme="minorEastAsia" w:cs="Times New Roman"/>
          <w:color w:val="000000"/>
          <w:sz w:val="24"/>
          <w:szCs w:val="24"/>
        </w:rPr>
      </w:pPr>
    </w:p>
    <w:p w:rsidR="00064AAD" w:rsidRPr="003F4091" w:rsidRDefault="00064AAD" w:rsidP="00BD533B">
      <w:pPr>
        <w:widowControl/>
        <w:spacing w:line="360" w:lineRule="auto"/>
        <w:jc w:val="center"/>
        <w:rPr>
          <w:rFonts w:asciiTheme="minorEastAsia" w:hAnsiTheme="minorEastAsia" w:cs="宋体"/>
          <w:b/>
          <w:color w:val="333333"/>
          <w:kern w:val="0"/>
          <w:sz w:val="24"/>
          <w:szCs w:val="24"/>
        </w:rPr>
      </w:pPr>
      <w:r w:rsidRPr="003F4091">
        <w:rPr>
          <w:rFonts w:asciiTheme="minorEastAsia" w:hAnsiTheme="minorEastAsia" w:cs="宋体" w:hint="eastAsia"/>
          <w:b/>
          <w:color w:val="333333"/>
          <w:kern w:val="0"/>
          <w:sz w:val="24"/>
          <w:szCs w:val="24"/>
        </w:rPr>
        <w:t>第六章</w:t>
      </w:r>
      <w:r w:rsidRPr="003F4091">
        <w:rPr>
          <w:rFonts w:asciiTheme="minorEastAsia" w:hAnsiTheme="minorEastAsia" w:cs="宋体"/>
          <w:b/>
          <w:color w:val="333333"/>
          <w:kern w:val="0"/>
          <w:sz w:val="24"/>
          <w:szCs w:val="24"/>
        </w:rPr>
        <w:t xml:space="preserve"> </w:t>
      </w:r>
      <w:r w:rsidRPr="003F4091">
        <w:rPr>
          <w:rFonts w:asciiTheme="minorEastAsia" w:hAnsiTheme="minorEastAsia" w:cs="宋体" w:hint="eastAsia"/>
          <w:b/>
          <w:color w:val="333333"/>
          <w:kern w:val="0"/>
          <w:sz w:val="24"/>
          <w:szCs w:val="24"/>
        </w:rPr>
        <w:t>分支机构和代表机构</w:t>
      </w:r>
    </w:p>
    <w:p w:rsidR="00064AAD" w:rsidRPr="00064AAD" w:rsidRDefault="00064AAD" w:rsidP="00BD533B">
      <w:pPr>
        <w:widowControl/>
        <w:spacing w:line="360" w:lineRule="auto"/>
        <w:ind w:firstLineChars="200" w:firstLine="480"/>
        <w:jc w:val="left"/>
        <w:rPr>
          <w:rFonts w:asciiTheme="minorEastAsia" w:hAnsiTheme="minorEastAsia" w:cs="宋体"/>
          <w:color w:val="333333"/>
          <w:kern w:val="0"/>
          <w:sz w:val="24"/>
          <w:szCs w:val="24"/>
        </w:rPr>
      </w:pPr>
      <w:r w:rsidRPr="00064AAD">
        <w:rPr>
          <w:rFonts w:asciiTheme="minorEastAsia" w:hAnsiTheme="minorEastAsia" w:cs="宋体" w:hint="eastAsia"/>
          <w:color w:val="333333"/>
          <w:kern w:val="0"/>
          <w:sz w:val="24"/>
          <w:szCs w:val="24"/>
        </w:rPr>
        <w:t>第四十三条</w:t>
      </w:r>
      <w:r w:rsidRPr="00064AAD">
        <w:rPr>
          <w:rFonts w:asciiTheme="minorEastAsia" w:hAnsiTheme="minorEastAsia" w:cs="宋体"/>
          <w:color w:val="333333"/>
          <w:kern w:val="0"/>
          <w:sz w:val="24"/>
          <w:szCs w:val="24"/>
        </w:rPr>
        <w:t xml:space="preserve"> </w:t>
      </w:r>
      <w:r w:rsidRPr="00064AAD">
        <w:rPr>
          <w:rFonts w:asciiTheme="minorEastAsia" w:hAnsiTheme="minorEastAsia" w:cs="宋体" w:hint="eastAsia"/>
          <w:color w:val="333333"/>
          <w:kern w:val="0"/>
          <w:sz w:val="24"/>
          <w:szCs w:val="24"/>
        </w:rPr>
        <w:t>本协会根据活动开展的需要，依据业务范围的划分设立分支机构或者按照会员组成的地域特点设立代表机构的，应依法办理登记。</w:t>
      </w:r>
    </w:p>
    <w:p w:rsidR="00064AAD" w:rsidRPr="00064AAD" w:rsidRDefault="00064AAD" w:rsidP="00BD533B">
      <w:pPr>
        <w:tabs>
          <w:tab w:val="left" w:pos="360"/>
        </w:tabs>
        <w:spacing w:line="360" w:lineRule="auto"/>
        <w:jc w:val="left"/>
        <w:rPr>
          <w:rFonts w:asciiTheme="minorEastAsia" w:hAnsiTheme="minorEastAsia" w:cs="黑体"/>
          <w:color w:val="000000"/>
          <w:sz w:val="24"/>
          <w:szCs w:val="24"/>
        </w:rPr>
      </w:pPr>
      <w:r w:rsidRPr="00064AAD">
        <w:rPr>
          <w:rFonts w:asciiTheme="minorEastAsia" w:hAnsiTheme="minorEastAsia" w:cs="宋体"/>
          <w:color w:val="333333"/>
          <w:kern w:val="0"/>
          <w:sz w:val="24"/>
          <w:szCs w:val="24"/>
        </w:rPr>
        <w:t xml:space="preserve">    </w:t>
      </w:r>
      <w:r w:rsidRPr="00064AAD">
        <w:rPr>
          <w:rFonts w:asciiTheme="minorEastAsia" w:hAnsiTheme="minorEastAsia" w:cs="宋体" w:hint="eastAsia"/>
          <w:color w:val="333333"/>
          <w:kern w:val="0"/>
          <w:sz w:val="24"/>
          <w:szCs w:val="24"/>
        </w:rPr>
        <w:t>第四十五条</w:t>
      </w:r>
      <w:r w:rsidRPr="00064AAD">
        <w:rPr>
          <w:rFonts w:asciiTheme="minorEastAsia" w:hAnsiTheme="minorEastAsia" w:cs="宋体"/>
          <w:color w:val="333333"/>
          <w:kern w:val="0"/>
          <w:sz w:val="24"/>
          <w:szCs w:val="24"/>
        </w:rPr>
        <w:t xml:space="preserve"> </w:t>
      </w:r>
      <w:r w:rsidRPr="00064AAD">
        <w:rPr>
          <w:rFonts w:asciiTheme="minorEastAsia" w:hAnsiTheme="minorEastAsia" w:cs="宋体" w:hint="eastAsia"/>
          <w:color w:val="333333"/>
          <w:kern w:val="0"/>
          <w:sz w:val="24"/>
          <w:szCs w:val="24"/>
        </w:rPr>
        <w:t>本协会分支（代表）机构具体管理办法，由理事会制定。</w:t>
      </w:r>
    </w:p>
    <w:p w:rsidR="003F4091" w:rsidRDefault="003F4091" w:rsidP="00BD533B">
      <w:pPr>
        <w:tabs>
          <w:tab w:val="left" w:pos="360"/>
        </w:tabs>
        <w:spacing w:line="360" w:lineRule="auto"/>
        <w:jc w:val="center"/>
        <w:rPr>
          <w:rFonts w:asciiTheme="minorEastAsia" w:hAnsiTheme="minorEastAsia" w:cs="黑体"/>
          <w:color w:val="000000"/>
          <w:sz w:val="24"/>
          <w:szCs w:val="24"/>
        </w:rPr>
      </w:pPr>
    </w:p>
    <w:p w:rsidR="00064AAD" w:rsidRPr="003F4091" w:rsidRDefault="00064AAD" w:rsidP="00BD533B">
      <w:pPr>
        <w:tabs>
          <w:tab w:val="left" w:pos="360"/>
        </w:tabs>
        <w:spacing w:line="360" w:lineRule="auto"/>
        <w:jc w:val="center"/>
        <w:rPr>
          <w:rFonts w:asciiTheme="minorEastAsia" w:hAnsiTheme="minorEastAsia" w:cs="黑体"/>
          <w:b/>
          <w:color w:val="000000"/>
          <w:sz w:val="24"/>
          <w:szCs w:val="24"/>
        </w:rPr>
      </w:pPr>
      <w:r w:rsidRPr="003F4091">
        <w:rPr>
          <w:rFonts w:asciiTheme="minorEastAsia" w:hAnsiTheme="minorEastAsia" w:cs="黑体" w:hint="eastAsia"/>
          <w:b/>
          <w:color w:val="000000"/>
          <w:sz w:val="24"/>
          <w:szCs w:val="24"/>
        </w:rPr>
        <w:t>第七章</w:t>
      </w:r>
      <w:r w:rsidRPr="003F4091">
        <w:rPr>
          <w:rFonts w:asciiTheme="minorEastAsia" w:hAnsiTheme="minorEastAsia" w:cs="黑体"/>
          <w:b/>
          <w:color w:val="000000"/>
          <w:sz w:val="24"/>
          <w:szCs w:val="24"/>
        </w:rPr>
        <w:t xml:space="preserve"> </w:t>
      </w:r>
      <w:r w:rsidRPr="003F4091">
        <w:rPr>
          <w:rFonts w:asciiTheme="minorEastAsia" w:hAnsiTheme="minorEastAsia" w:cs="黑体" w:hint="eastAsia"/>
          <w:b/>
          <w:color w:val="000000"/>
          <w:sz w:val="24"/>
          <w:szCs w:val="24"/>
        </w:rPr>
        <w:t>章程的修改程序</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第四十六条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对本协会章程的修改，须经理事会或常务理事会表决通过后报会员代表大会审议。</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第四十七条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本协会修订的章程，在会员代表大会通过后</w:t>
      </w:r>
      <w:r w:rsidRPr="00064AAD">
        <w:rPr>
          <w:rFonts w:asciiTheme="minorEastAsia" w:hAnsiTheme="minorEastAsia" w:cs="仿宋"/>
          <w:color w:val="000000"/>
          <w:sz w:val="24"/>
          <w:szCs w:val="24"/>
        </w:rPr>
        <w:t>15</w:t>
      </w:r>
      <w:r w:rsidRPr="00064AAD">
        <w:rPr>
          <w:rFonts w:asciiTheme="minorEastAsia" w:hAnsiTheme="minorEastAsia" w:cs="仿宋" w:hint="eastAsia"/>
          <w:color w:val="000000"/>
          <w:sz w:val="24"/>
          <w:szCs w:val="24"/>
        </w:rPr>
        <w:t>日内，经青岛市质量技术监督局同意，并报青岛市民政局核准后生效。</w:t>
      </w:r>
    </w:p>
    <w:p w:rsidR="003F4091" w:rsidRDefault="00064AAD" w:rsidP="00BD533B">
      <w:pPr>
        <w:tabs>
          <w:tab w:val="left" w:pos="360"/>
        </w:tabs>
        <w:spacing w:line="360" w:lineRule="auto"/>
        <w:jc w:val="center"/>
        <w:rPr>
          <w:rFonts w:asciiTheme="minorEastAsia" w:hAnsiTheme="minorEastAsia" w:cs="黑体"/>
          <w:b/>
          <w:color w:val="000000"/>
          <w:sz w:val="24"/>
          <w:szCs w:val="24"/>
        </w:rPr>
      </w:pPr>
      <w:r w:rsidRPr="003F4091">
        <w:rPr>
          <w:rFonts w:asciiTheme="minorEastAsia" w:hAnsiTheme="minorEastAsia" w:cs="黑体" w:hint="eastAsia"/>
          <w:b/>
          <w:color w:val="000000"/>
          <w:sz w:val="24"/>
          <w:szCs w:val="24"/>
        </w:rPr>
        <w:lastRenderedPageBreak/>
        <w:t>第八章</w:t>
      </w:r>
      <w:r w:rsidRPr="003F4091">
        <w:rPr>
          <w:rFonts w:asciiTheme="minorEastAsia" w:hAnsiTheme="minorEastAsia" w:cs="黑体"/>
          <w:b/>
          <w:color w:val="000000"/>
          <w:sz w:val="24"/>
          <w:szCs w:val="24"/>
        </w:rPr>
        <w:t xml:space="preserve">  </w:t>
      </w:r>
      <w:r w:rsidRPr="003F4091">
        <w:rPr>
          <w:rFonts w:asciiTheme="minorEastAsia" w:hAnsiTheme="minorEastAsia" w:cs="黑体" w:hint="eastAsia"/>
          <w:b/>
          <w:color w:val="000000"/>
          <w:sz w:val="24"/>
          <w:szCs w:val="24"/>
        </w:rPr>
        <w:t>终止程序及终止后</w:t>
      </w:r>
    </w:p>
    <w:p w:rsidR="00064AAD" w:rsidRPr="003F4091" w:rsidRDefault="00064AAD" w:rsidP="00BD533B">
      <w:pPr>
        <w:tabs>
          <w:tab w:val="left" w:pos="360"/>
        </w:tabs>
        <w:spacing w:line="360" w:lineRule="auto"/>
        <w:jc w:val="center"/>
        <w:rPr>
          <w:rFonts w:asciiTheme="minorEastAsia" w:hAnsiTheme="minorEastAsia" w:cs="Times New Roman"/>
          <w:b/>
          <w:color w:val="000000"/>
          <w:sz w:val="24"/>
          <w:szCs w:val="24"/>
        </w:rPr>
      </w:pPr>
      <w:r w:rsidRPr="003F4091">
        <w:rPr>
          <w:rFonts w:asciiTheme="minorEastAsia" w:hAnsiTheme="minorEastAsia" w:cs="黑体" w:hint="eastAsia"/>
          <w:b/>
          <w:color w:val="000000"/>
          <w:sz w:val="24"/>
          <w:szCs w:val="24"/>
        </w:rPr>
        <w:t>的财产处理</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第四十八条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本协会完成宗旨或自行解散或由于分立、合并等原因需要注销的，由理事会或常务理事会提出终止协议。</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第四十九条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本协会终止动议须经会员（会员代表）大会表决通过。本协会终止前，须在业务主管单位的指导下成立清算组织，清理债权债务，处理善后事宜。清算期间，不开展清算以外的活动。</w:t>
      </w:r>
    </w:p>
    <w:p w:rsidR="00064AAD" w:rsidRPr="00064AAD" w:rsidRDefault="00064AAD" w:rsidP="00BD533B">
      <w:pPr>
        <w:tabs>
          <w:tab w:val="left" w:pos="360"/>
        </w:tabs>
        <w:spacing w:line="360" w:lineRule="auto"/>
        <w:ind w:leftChars="100" w:left="210" w:firstLineChars="204" w:firstLine="490"/>
        <w:rPr>
          <w:rFonts w:asciiTheme="minorEastAsia" w:hAnsiTheme="minorEastAsia" w:cs="仿宋"/>
          <w:color w:val="000000"/>
          <w:sz w:val="24"/>
          <w:szCs w:val="24"/>
        </w:rPr>
      </w:pPr>
      <w:r w:rsidRPr="00064AAD">
        <w:rPr>
          <w:rFonts w:asciiTheme="minorEastAsia" w:hAnsiTheme="minorEastAsia" w:cs="仿宋" w:hint="eastAsia"/>
          <w:color w:val="000000"/>
          <w:sz w:val="24"/>
          <w:szCs w:val="24"/>
        </w:rPr>
        <w:t>第五十条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本协会自清算结束后</w:t>
      </w:r>
      <w:r w:rsidRPr="00064AAD">
        <w:rPr>
          <w:rFonts w:asciiTheme="minorEastAsia" w:hAnsiTheme="minorEastAsia" w:cs="仿宋"/>
          <w:color w:val="000000"/>
          <w:sz w:val="24"/>
          <w:szCs w:val="24"/>
        </w:rPr>
        <w:t>15</w:t>
      </w:r>
      <w:r w:rsidRPr="00064AAD">
        <w:rPr>
          <w:rFonts w:asciiTheme="minorEastAsia" w:hAnsiTheme="minorEastAsia" w:cs="仿宋" w:hint="eastAsia"/>
          <w:color w:val="000000"/>
          <w:sz w:val="24"/>
          <w:szCs w:val="24"/>
        </w:rPr>
        <w:t>日内，向登记管理机关提交法定代表人签署的注销登记申请书、业务主管单位同意注销的文件和清算报</w:t>
      </w:r>
      <w:r w:rsidRPr="00064AAD">
        <w:rPr>
          <w:rFonts w:asciiTheme="minorEastAsia" w:hAnsiTheme="minorEastAsia" w:cs="仿宋" w:hint="eastAsia"/>
          <w:color w:val="000000"/>
          <w:sz w:val="24"/>
          <w:szCs w:val="24"/>
        </w:rPr>
        <w:lastRenderedPageBreak/>
        <w:t>告书，申请办理注销登记。</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本协会经社团登记管理机关办理注销登记手续后即为终止。</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第五十一条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本协会终止后的剩余财产，在业务主管单位和社团登记管理机关的监督下，按照国家有关规定，用于发展与本协会宗旨相关的事业。</w:t>
      </w:r>
    </w:p>
    <w:p w:rsidR="003F4091" w:rsidRDefault="003F4091" w:rsidP="00BD533B">
      <w:pPr>
        <w:tabs>
          <w:tab w:val="left" w:pos="360"/>
        </w:tabs>
        <w:spacing w:line="360" w:lineRule="auto"/>
        <w:jc w:val="center"/>
        <w:rPr>
          <w:rFonts w:asciiTheme="minorEastAsia" w:hAnsiTheme="minorEastAsia" w:cs="黑体"/>
          <w:color w:val="000000"/>
          <w:sz w:val="24"/>
          <w:szCs w:val="24"/>
        </w:rPr>
      </w:pPr>
    </w:p>
    <w:p w:rsidR="00064AAD" w:rsidRPr="003F4091" w:rsidRDefault="00064AAD" w:rsidP="00BD533B">
      <w:pPr>
        <w:tabs>
          <w:tab w:val="left" w:pos="360"/>
        </w:tabs>
        <w:spacing w:line="360" w:lineRule="auto"/>
        <w:jc w:val="center"/>
        <w:rPr>
          <w:rFonts w:asciiTheme="minorEastAsia" w:hAnsiTheme="minorEastAsia" w:cs="Times New Roman"/>
          <w:b/>
          <w:color w:val="000000"/>
          <w:sz w:val="24"/>
          <w:szCs w:val="24"/>
        </w:rPr>
      </w:pPr>
      <w:r w:rsidRPr="003F4091">
        <w:rPr>
          <w:rFonts w:asciiTheme="minorEastAsia" w:hAnsiTheme="minorEastAsia" w:cs="黑体" w:hint="eastAsia"/>
          <w:b/>
          <w:color w:val="000000"/>
          <w:sz w:val="24"/>
          <w:szCs w:val="24"/>
        </w:rPr>
        <w:t>第九章</w:t>
      </w:r>
      <w:r w:rsidRPr="003F4091">
        <w:rPr>
          <w:rFonts w:asciiTheme="minorEastAsia" w:hAnsiTheme="minorEastAsia" w:cs="黑体"/>
          <w:b/>
          <w:color w:val="000000"/>
          <w:sz w:val="24"/>
          <w:szCs w:val="24"/>
        </w:rPr>
        <w:t xml:space="preserve">  </w:t>
      </w:r>
      <w:r w:rsidRPr="003F4091">
        <w:rPr>
          <w:rFonts w:asciiTheme="minorEastAsia" w:hAnsiTheme="minorEastAsia" w:cs="黑体" w:hint="eastAsia"/>
          <w:b/>
          <w:color w:val="000000"/>
          <w:sz w:val="24"/>
          <w:szCs w:val="24"/>
        </w:rPr>
        <w:t>附则</w:t>
      </w:r>
    </w:p>
    <w:p w:rsidR="00064AAD" w:rsidRPr="00064AAD" w:rsidRDefault="00064AAD" w:rsidP="00BD533B">
      <w:pPr>
        <w:tabs>
          <w:tab w:val="left" w:pos="360"/>
        </w:tabs>
        <w:spacing w:line="360" w:lineRule="auto"/>
        <w:ind w:firstLineChars="204" w:firstLine="490"/>
        <w:rPr>
          <w:rFonts w:asciiTheme="minorEastAsia" w:hAnsiTheme="minorEastAsia" w:cs="Times New Roman"/>
          <w:color w:val="000000"/>
          <w:sz w:val="24"/>
          <w:szCs w:val="24"/>
        </w:rPr>
      </w:pPr>
      <w:r w:rsidRPr="00064AAD">
        <w:rPr>
          <w:rFonts w:asciiTheme="minorEastAsia" w:hAnsiTheme="minorEastAsia" w:cs="仿宋" w:hint="eastAsia"/>
          <w:color w:val="000000"/>
          <w:sz w:val="24"/>
          <w:szCs w:val="24"/>
        </w:rPr>
        <w:t>第五十二条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本章程经</w:t>
      </w:r>
      <w:r w:rsidRPr="00064AAD">
        <w:rPr>
          <w:rFonts w:asciiTheme="minorEastAsia" w:hAnsiTheme="minorEastAsia" w:cs="仿宋"/>
          <w:color w:val="000000"/>
          <w:sz w:val="24"/>
          <w:szCs w:val="24"/>
        </w:rPr>
        <w:t>2014</w:t>
      </w:r>
      <w:r w:rsidRPr="00064AAD">
        <w:rPr>
          <w:rFonts w:asciiTheme="minorEastAsia" w:hAnsiTheme="minorEastAsia" w:cs="仿宋" w:hint="eastAsia"/>
          <w:color w:val="000000"/>
          <w:sz w:val="24"/>
          <w:szCs w:val="24"/>
        </w:rPr>
        <w:t>年</w:t>
      </w:r>
      <w:r w:rsidRPr="00064AAD">
        <w:rPr>
          <w:rFonts w:asciiTheme="minorEastAsia" w:hAnsiTheme="minorEastAsia" w:cs="仿宋"/>
          <w:color w:val="000000"/>
          <w:sz w:val="24"/>
          <w:szCs w:val="24"/>
        </w:rPr>
        <w:t>2</w:t>
      </w:r>
      <w:r w:rsidRPr="00064AAD">
        <w:rPr>
          <w:rFonts w:asciiTheme="minorEastAsia" w:hAnsiTheme="minorEastAsia" w:cs="仿宋" w:hint="eastAsia"/>
          <w:color w:val="000000"/>
          <w:sz w:val="24"/>
          <w:szCs w:val="24"/>
        </w:rPr>
        <w:t>月</w:t>
      </w:r>
      <w:r w:rsidRPr="00064AAD">
        <w:rPr>
          <w:rFonts w:asciiTheme="minorEastAsia" w:hAnsiTheme="minorEastAsia" w:cs="仿宋"/>
          <w:color w:val="000000"/>
          <w:sz w:val="24"/>
          <w:szCs w:val="24"/>
        </w:rPr>
        <w:t>25</w:t>
      </w:r>
      <w:r w:rsidRPr="00064AAD">
        <w:rPr>
          <w:rFonts w:asciiTheme="minorEastAsia" w:hAnsiTheme="minorEastAsia" w:cs="仿宋" w:hint="eastAsia"/>
          <w:color w:val="000000"/>
          <w:sz w:val="24"/>
          <w:szCs w:val="24"/>
        </w:rPr>
        <w:t>日会员（会员代表）大会表决通过。本章程自社团登记管理机关核准之日起生效。</w:t>
      </w:r>
    </w:p>
    <w:p w:rsidR="00064AAD" w:rsidRPr="00064AAD" w:rsidRDefault="00064AAD" w:rsidP="00BD533B">
      <w:pPr>
        <w:tabs>
          <w:tab w:val="left" w:pos="360"/>
        </w:tabs>
        <w:spacing w:line="360" w:lineRule="auto"/>
        <w:ind w:firstLineChars="204" w:firstLine="490"/>
        <w:rPr>
          <w:rFonts w:asciiTheme="minorEastAsia" w:hAnsiTheme="minorEastAsia" w:cs="仿宋"/>
          <w:color w:val="000000"/>
          <w:sz w:val="24"/>
          <w:szCs w:val="24"/>
        </w:rPr>
        <w:sectPr w:rsidR="00064AAD" w:rsidRPr="00064AAD" w:rsidSect="00064AAD">
          <w:type w:val="continuous"/>
          <w:pgSz w:w="11906" w:h="16838"/>
          <w:pgMar w:top="1440" w:right="1800" w:bottom="1440" w:left="1800" w:header="851" w:footer="992" w:gutter="0"/>
          <w:cols w:num="2" w:space="425"/>
          <w:docGrid w:type="lines" w:linePitch="312"/>
        </w:sectPr>
      </w:pPr>
      <w:r w:rsidRPr="00064AAD">
        <w:rPr>
          <w:rFonts w:asciiTheme="minorEastAsia" w:hAnsiTheme="minorEastAsia" w:cs="仿宋" w:hint="eastAsia"/>
          <w:color w:val="000000"/>
          <w:sz w:val="24"/>
          <w:szCs w:val="24"/>
        </w:rPr>
        <w:t>第五十三条</w:t>
      </w:r>
      <w:r w:rsidRPr="00064AAD">
        <w:rPr>
          <w:rFonts w:asciiTheme="minorEastAsia" w:hAnsiTheme="minorEastAsia" w:cs="仿宋"/>
          <w:color w:val="000000"/>
          <w:sz w:val="24"/>
          <w:szCs w:val="24"/>
        </w:rPr>
        <w:t xml:space="preserve"> </w:t>
      </w:r>
      <w:r w:rsidRPr="00064AAD">
        <w:rPr>
          <w:rFonts w:asciiTheme="minorEastAsia" w:hAnsiTheme="minorEastAsia" w:cs="仿宋" w:hint="eastAsia"/>
          <w:color w:val="000000"/>
          <w:sz w:val="24"/>
          <w:szCs w:val="24"/>
        </w:rPr>
        <w:t>本章程由本协会理事会负责解释。</w:t>
      </w:r>
    </w:p>
    <w:p w:rsidR="00064AAD" w:rsidRDefault="00064AAD" w:rsidP="00064AAD">
      <w:pPr>
        <w:tabs>
          <w:tab w:val="left" w:pos="360"/>
        </w:tabs>
        <w:rPr>
          <w:rFonts w:ascii="仿宋_GB2312" w:eastAsia="仿宋_GB2312" w:hAnsi="仿宋" w:cs="Times New Roman"/>
          <w:color w:val="000000"/>
          <w:sz w:val="24"/>
          <w:szCs w:val="24"/>
        </w:rPr>
      </w:pPr>
    </w:p>
    <w:p w:rsidR="00960C0F" w:rsidRDefault="00960C0F" w:rsidP="00960C0F">
      <w:pPr>
        <w:widowControl/>
        <w:pBdr>
          <w:bottom w:val="single" w:sz="6" w:space="8" w:color="E7E7EB"/>
        </w:pBdr>
        <w:shd w:val="clear" w:color="auto" w:fill="FFFFFF"/>
        <w:spacing w:before="100" w:beforeAutospacing="1" w:after="75"/>
        <w:jc w:val="left"/>
        <w:outlineLvl w:val="1"/>
        <w:rPr>
          <w:rFonts w:ascii="微软雅黑" w:eastAsia="微软雅黑" w:hAnsi="微软雅黑" w:cs="宋体"/>
          <w:kern w:val="0"/>
          <w:sz w:val="36"/>
          <w:szCs w:val="36"/>
        </w:rPr>
      </w:pPr>
      <w:r w:rsidRPr="000B0667">
        <w:rPr>
          <w:rFonts w:ascii="黑体" w:eastAsia="黑体" w:hAnsi="黑体" w:cs="宋体" w:hint="eastAsia"/>
          <w:kern w:val="0"/>
          <w:sz w:val="28"/>
          <w:szCs w:val="28"/>
          <w:shd w:val="pct15" w:color="auto" w:fill="FFFFFF"/>
        </w:rPr>
        <w:t>小常识</w:t>
      </w:r>
    </w:p>
    <w:p w:rsidR="00960C0F" w:rsidRPr="000B0667" w:rsidRDefault="00960C0F" w:rsidP="00960C0F">
      <w:pPr>
        <w:widowControl/>
        <w:pBdr>
          <w:bottom w:val="single" w:sz="6" w:space="8" w:color="E7E7EB"/>
        </w:pBdr>
        <w:shd w:val="clear" w:color="auto" w:fill="FFFFFF"/>
        <w:spacing w:before="100" w:beforeAutospacing="1" w:after="75"/>
        <w:jc w:val="center"/>
        <w:outlineLvl w:val="1"/>
        <w:rPr>
          <w:rFonts w:ascii="微软雅黑" w:eastAsia="微软雅黑" w:hAnsi="微软雅黑" w:cs="宋体"/>
          <w:kern w:val="0"/>
          <w:sz w:val="36"/>
          <w:szCs w:val="36"/>
        </w:rPr>
      </w:pPr>
      <w:r w:rsidRPr="000B0667">
        <w:rPr>
          <w:rFonts w:ascii="微软雅黑" w:eastAsia="微软雅黑" w:hAnsi="微软雅黑" w:cs="宋体" w:hint="eastAsia"/>
          <w:kern w:val="0"/>
          <w:sz w:val="36"/>
          <w:szCs w:val="36"/>
        </w:rPr>
        <w:t>什么是特种设备？</w:t>
      </w:r>
    </w:p>
    <w:p w:rsidR="00960C0F" w:rsidRPr="000B0667" w:rsidRDefault="00960C0F" w:rsidP="00960C0F">
      <w:pPr>
        <w:widowControl/>
        <w:shd w:val="clear" w:color="auto" w:fill="FFFFFF"/>
        <w:spacing w:line="300" w:lineRule="atLeast"/>
        <w:rPr>
          <w:rFonts w:ascii="微软雅黑" w:eastAsia="微软雅黑" w:hAnsi="微软雅黑" w:cs="宋体"/>
          <w:vanish/>
          <w:kern w:val="0"/>
          <w:sz w:val="2"/>
          <w:szCs w:val="2"/>
        </w:rPr>
      </w:pPr>
      <w:r w:rsidRPr="000B0667">
        <w:rPr>
          <w:rFonts w:ascii="微软雅黑" w:eastAsia="微软雅黑" w:hAnsi="微软雅黑" w:cs="宋体" w:hint="eastAsia"/>
          <w:b/>
          <w:bCs/>
          <w:vanish/>
          <w:kern w:val="0"/>
          <w:sz w:val="2"/>
          <w:szCs w:val="2"/>
        </w:rPr>
        <w:t>文成县普法办</w:t>
      </w:r>
      <w:r w:rsidRPr="000B0667">
        <w:rPr>
          <w:rFonts w:ascii="微软雅黑" w:eastAsia="微软雅黑" w:hAnsi="微软雅黑" w:cs="宋体" w:hint="eastAsia"/>
          <w:vanish/>
          <w:kern w:val="0"/>
          <w:sz w:val="2"/>
          <w:szCs w:val="2"/>
        </w:rPr>
        <w:t xml:space="preserve"> </w:t>
      </w:r>
      <w:r w:rsidR="0063463E">
        <w:rPr>
          <w:rFonts w:ascii="微软雅黑" w:eastAsia="微软雅黑" w:hAnsi="微软雅黑" w:cs="宋体"/>
          <w:noProof/>
          <w:vanish/>
          <w:kern w:val="0"/>
          <w:sz w:val="2"/>
          <w:szCs w:val="2"/>
        </w:rPr>
      </w:r>
      <w:r w:rsidR="0063463E">
        <w:rPr>
          <w:rFonts w:ascii="微软雅黑" w:eastAsia="微软雅黑" w:hAnsi="微软雅黑" w:cs="宋体"/>
          <w:noProof/>
          <w:vanish/>
          <w:kern w:val="0"/>
          <w:sz w:val="2"/>
          <w:szCs w:val="2"/>
        </w:rPr>
        <w:pict>
          <v:rect id="矩形 2" o:spid="_x0000_s1027" alt="http://mp.weixin.qq.com/s?__biz=MjM5MDEwNDgxNA==&amp;mid=200455536&amp;idx=2&amp;sn=d2ba9a040f5f6df0981444fed7f01d78&amp;3rd=MzA3MDU4NTYzMw==&amp;scene=6"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960C0F" w:rsidRPr="000B0667" w:rsidRDefault="00960C0F" w:rsidP="00960C0F">
      <w:pPr>
        <w:widowControl/>
        <w:shd w:val="clear" w:color="auto" w:fill="FFFFFF"/>
        <w:spacing w:before="100" w:beforeAutospacing="1" w:after="100" w:afterAutospacing="1" w:line="300" w:lineRule="atLeast"/>
        <w:rPr>
          <w:rFonts w:ascii="微软雅黑" w:eastAsia="微软雅黑" w:hAnsi="微软雅黑" w:cs="宋体"/>
          <w:vanish/>
          <w:kern w:val="0"/>
          <w:sz w:val="2"/>
          <w:szCs w:val="2"/>
        </w:rPr>
      </w:pPr>
      <w:r w:rsidRPr="000B0667">
        <w:rPr>
          <w:rFonts w:ascii="微软雅黑" w:eastAsia="微软雅黑" w:hAnsi="微软雅黑" w:cs="宋体" w:hint="eastAsia"/>
          <w:vanish/>
          <w:kern w:val="0"/>
          <w:sz w:val="2"/>
          <w:szCs w:val="2"/>
        </w:rPr>
        <w:t xml:space="preserve">微信号 wencxpfb </w:t>
      </w:r>
    </w:p>
    <w:p w:rsidR="00960C0F" w:rsidRPr="000B0667" w:rsidRDefault="00960C0F" w:rsidP="00960C0F">
      <w:pPr>
        <w:widowControl/>
        <w:shd w:val="clear" w:color="auto" w:fill="FFFFFF"/>
        <w:spacing w:before="100" w:beforeAutospacing="1" w:after="100" w:afterAutospacing="1" w:line="300" w:lineRule="atLeast"/>
        <w:rPr>
          <w:rFonts w:ascii="微软雅黑" w:eastAsia="微软雅黑" w:hAnsi="微软雅黑" w:cs="宋体"/>
          <w:vanish/>
          <w:kern w:val="0"/>
          <w:sz w:val="2"/>
          <w:szCs w:val="2"/>
        </w:rPr>
      </w:pPr>
      <w:r w:rsidRPr="000B0667">
        <w:rPr>
          <w:rFonts w:ascii="微软雅黑" w:eastAsia="微软雅黑" w:hAnsi="微软雅黑" w:cs="宋体" w:hint="eastAsia"/>
          <w:vanish/>
          <w:kern w:val="0"/>
          <w:sz w:val="2"/>
          <w:szCs w:val="2"/>
        </w:rPr>
        <w:t xml:space="preserve">功能介绍 文成县普法办微信公众平台是由县普法办开通的普法栏目，栏目主要是结合当前社会舆论主流、文成热点热门案件定期发布法律专题知识，生动法律案例、律师点评分析、普法知识有奖问答等。引导文成人更好的学法、知法、守法、信法。 </w:t>
      </w:r>
    </w:p>
    <w:p w:rsidR="00960C0F" w:rsidRDefault="001102D1" w:rsidP="00FE5ABC">
      <w:pPr>
        <w:pStyle w:val="a3"/>
        <w:tabs>
          <w:tab w:val="left" w:pos="3969"/>
          <w:tab w:val="left" w:pos="4395"/>
        </w:tabs>
        <w:spacing w:line="360" w:lineRule="auto"/>
        <w:jc w:val="center"/>
        <w:rPr>
          <w:sz w:val="24"/>
          <w:szCs w:val="24"/>
        </w:rPr>
      </w:pPr>
      <w:r w:rsidRPr="001102D1">
        <w:rPr>
          <w:noProof/>
          <w:sz w:val="24"/>
          <w:szCs w:val="24"/>
        </w:rPr>
        <w:drawing>
          <wp:inline distT="0" distB="0" distL="0" distR="0" wp14:anchorId="3579AF4D" wp14:editId="1846E37C">
            <wp:extent cx="4029075" cy="2389978"/>
            <wp:effectExtent l="95250" t="95250" r="66675" b="67945"/>
            <wp:docPr id="8" name="图片 8" descr="C:\Users\gjsdxj\Pictu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jsdxj\Pictures\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5826" cy="242364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bookmarkStart w:id="0" w:name="_GoBack"/>
      <w:bookmarkEnd w:id="0"/>
    </w:p>
    <w:p w:rsidR="00FE5ABC" w:rsidRDefault="00960C0F" w:rsidP="00FE5ABC">
      <w:pPr>
        <w:pStyle w:val="a3"/>
        <w:spacing w:line="400" w:lineRule="exact"/>
        <w:rPr>
          <w:sz w:val="24"/>
          <w:szCs w:val="24"/>
        </w:rPr>
        <w:sectPr w:rsidR="00FE5ABC" w:rsidSect="00064AAD">
          <w:type w:val="continuous"/>
          <w:pgSz w:w="11906" w:h="16838"/>
          <w:pgMar w:top="1440" w:right="1800" w:bottom="1440" w:left="1800" w:header="851" w:footer="992" w:gutter="0"/>
          <w:cols w:space="425"/>
          <w:docGrid w:type="lines" w:linePitch="312"/>
        </w:sectPr>
      </w:pPr>
      <w:r>
        <w:rPr>
          <w:sz w:val="24"/>
          <w:szCs w:val="24"/>
        </w:rPr>
        <w:lastRenderedPageBreak/>
        <w:t xml:space="preserve">   </w:t>
      </w:r>
    </w:p>
    <w:p w:rsidR="00960C0F" w:rsidRPr="00960C0F" w:rsidRDefault="00960C0F" w:rsidP="00FE5ABC">
      <w:pPr>
        <w:pStyle w:val="a3"/>
        <w:spacing w:line="400" w:lineRule="exact"/>
        <w:ind w:firstLineChars="200" w:firstLine="480"/>
        <w:rPr>
          <w:sz w:val="24"/>
          <w:szCs w:val="24"/>
        </w:rPr>
      </w:pPr>
      <w:r w:rsidRPr="00960C0F">
        <w:rPr>
          <w:rFonts w:hint="eastAsia"/>
          <w:sz w:val="24"/>
          <w:szCs w:val="24"/>
        </w:rPr>
        <w:lastRenderedPageBreak/>
        <w:t>特种设备是指涉及生命安全、危险性较大的锅炉、压力容器（含气瓶，下同）、压力管道、电梯、起重机械、客运索道、大型游乐设施和场（厂）内专用机动车辆。其中锅炉、压力容器（含气瓶）、压力管道为承压类特种设备；电梯、起重机械、客运索道、大型游乐设施为机电类特种设备。</w:t>
      </w:r>
      <w:r w:rsidRPr="00960C0F">
        <w:rPr>
          <w:rFonts w:hint="eastAsia"/>
          <w:sz w:val="24"/>
          <w:szCs w:val="24"/>
        </w:rPr>
        <w:br/>
      </w:r>
      <w:r w:rsidRPr="00960C0F">
        <w:rPr>
          <w:rFonts w:hint="eastAsia"/>
          <w:sz w:val="24"/>
          <w:szCs w:val="24"/>
        </w:rPr>
        <w:t xml:space="preserve">　　（一）锅炉，是指利用各种燃料、电或者其他能源，将所盛装的液体加热到一定的参数，并对外输出热能的设备，其范围规定为容积大于或者等于</w:t>
      </w:r>
      <w:r w:rsidRPr="00960C0F">
        <w:rPr>
          <w:rFonts w:hint="eastAsia"/>
          <w:sz w:val="24"/>
          <w:szCs w:val="24"/>
        </w:rPr>
        <w:t>30L</w:t>
      </w:r>
      <w:r w:rsidRPr="00960C0F">
        <w:rPr>
          <w:rFonts w:hint="eastAsia"/>
          <w:sz w:val="24"/>
          <w:szCs w:val="24"/>
        </w:rPr>
        <w:t>的承压蒸汽锅炉；出口水压大于或者等于</w:t>
      </w:r>
      <w:r w:rsidRPr="00960C0F">
        <w:rPr>
          <w:rFonts w:hint="eastAsia"/>
          <w:sz w:val="24"/>
          <w:szCs w:val="24"/>
        </w:rPr>
        <w:t>0.1MPa</w:t>
      </w:r>
      <w:r w:rsidRPr="00960C0F">
        <w:rPr>
          <w:rFonts w:hint="eastAsia"/>
          <w:sz w:val="24"/>
          <w:szCs w:val="24"/>
        </w:rPr>
        <w:t>（表压），且额定功率大于或者等于</w:t>
      </w:r>
      <w:r w:rsidRPr="00960C0F">
        <w:rPr>
          <w:rFonts w:hint="eastAsia"/>
          <w:sz w:val="24"/>
          <w:szCs w:val="24"/>
        </w:rPr>
        <w:t>0.1MW</w:t>
      </w:r>
      <w:r w:rsidRPr="00960C0F">
        <w:rPr>
          <w:rFonts w:hint="eastAsia"/>
          <w:sz w:val="24"/>
          <w:szCs w:val="24"/>
        </w:rPr>
        <w:t>的承压热水锅炉；有机热载体锅炉。</w:t>
      </w:r>
    </w:p>
    <w:p w:rsidR="00960C0F" w:rsidRPr="00960C0F" w:rsidRDefault="00960C0F" w:rsidP="004273BD">
      <w:pPr>
        <w:pStyle w:val="a3"/>
        <w:spacing w:line="400" w:lineRule="exact"/>
        <w:ind w:firstLineChars="200" w:firstLine="480"/>
        <w:rPr>
          <w:sz w:val="24"/>
          <w:szCs w:val="24"/>
        </w:rPr>
      </w:pPr>
      <w:r w:rsidRPr="00960C0F">
        <w:rPr>
          <w:rFonts w:hint="eastAsia"/>
          <w:sz w:val="24"/>
          <w:szCs w:val="24"/>
        </w:rPr>
        <w:t>（二）压力容器，是指盛装气体或者液体，承载一定压力的密闭设备，其范围规定为最高工作压力大于或者等于</w:t>
      </w:r>
      <w:r w:rsidRPr="00960C0F">
        <w:rPr>
          <w:rFonts w:hint="eastAsia"/>
          <w:sz w:val="24"/>
          <w:szCs w:val="24"/>
        </w:rPr>
        <w:t>0.1MPa</w:t>
      </w:r>
      <w:r w:rsidRPr="00960C0F">
        <w:rPr>
          <w:rFonts w:hint="eastAsia"/>
          <w:sz w:val="24"/>
          <w:szCs w:val="24"/>
        </w:rPr>
        <w:t>（表压），且压力与容积的乘积大于或者等于</w:t>
      </w:r>
      <w:r w:rsidRPr="00960C0F">
        <w:rPr>
          <w:rFonts w:hint="eastAsia"/>
          <w:sz w:val="24"/>
          <w:szCs w:val="24"/>
        </w:rPr>
        <w:t>2.5MPa</w:t>
      </w:r>
      <w:r w:rsidRPr="00960C0F">
        <w:rPr>
          <w:rFonts w:hint="eastAsia"/>
          <w:sz w:val="24"/>
          <w:szCs w:val="24"/>
        </w:rPr>
        <w:t>·</w:t>
      </w:r>
      <w:r w:rsidRPr="00960C0F">
        <w:rPr>
          <w:rFonts w:hint="eastAsia"/>
          <w:sz w:val="24"/>
          <w:szCs w:val="24"/>
        </w:rPr>
        <w:t>L</w:t>
      </w:r>
      <w:r w:rsidRPr="00960C0F">
        <w:rPr>
          <w:rFonts w:hint="eastAsia"/>
          <w:sz w:val="24"/>
          <w:szCs w:val="24"/>
        </w:rPr>
        <w:t>的气体、液化气体和最高工作温度高于或者等于标准沸点的液体的固定式容器和移动式容器；盛装公称工作压力大于或者等于</w:t>
      </w:r>
      <w:r w:rsidRPr="00960C0F">
        <w:rPr>
          <w:rFonts w:hint="eastAsia"/>
          <w:sz w:val="24"/>
          <w:szCs w:val="24"/>
        </w:rPr>
        <w:t>0.2MPa</w:t>
      </w:r>
      <w:r w:rsidRPr="00960C0F">
        <w:rPr>
          <w:rFonts w:hint="eastAsia"/>
          <w:sz w:val="24"/>
          <w:szCs w:val="24"/>
        </w:rPr>
        <w:t>（表压），且压力与容积的乘积大于或者等于</w:t>
      </w:r>
      <w:r w:rsidRPr="00960C0F">
        <w:rPr>
          <w:rFonts w:hint="eastAsia"/>
          <w:sz w:val="24"/>
          <w:szCs w:val="24"/>
        </w:rPr>
        <w:t>1.0MPa</w:t>
      </w:r>
      <w:r w:rsidRPr="00960C0F">
        <w:rPr>
          <w:rFonts w:hint="eastAsia"/>
          <w:sz w:val="24"/>
          <w:szCs w:val="24"/>
        </w:rPr>
        <w:t>·</w:t>
      </w:r>
      <w:r w:rsidRPr="00960C0F">
        <w:rPr>
          <w:rFonts w:hint="eastAsia"/>
          <w:sz w:val="24"/>
          <w:szCs w:val="24"/>
        </w:rPr>
        <w:t>L</w:t>
      </w:r>
      <w:r w:rsidRPr="00960C0F">
        <w:rPr>
          <w:rFonts w:hint="eastAsia"/>
          <w:sz w:val="24"/>
          <w:szCs w:val="24"/>
        </w:rPr>
        <w:t>的气体、液化气体和标准沸点等于或者低于</w:t>
      </w:r>
      <w:r w:rsidRPr="00960C0F">
        <w:rPr>
          <w:rFonts w:hint="eastAsia"/>
          <w:sz w:val="24"/>
          <w:szCs w:val="24"/>
        </w:rPr>
        <w:t>60</w:t>
      </w:r>
      <w:r w:rsidRPr="00960C0F">
        <w:rPr>
          <w:rFonts w:hint="eastAsia"/>
          <w:sz w:val="24"/>
          <w:szCs w:val="24"/>
        </w:rPr>
        <w:t>℃液体的气瓶；氧舱等</w:t>
      </w:r>
      <w:r w:rsidRPr="00960C0F">
        <w:rPr>
          <w:rFonts w:hint="eastAsia"/>
          <w:sz w:val="24"/>
          <w:szCs w:val="24"/>
        </w:rPr>
        <w:t xml:space="preserve"> </w:t>
      </w:r>
      <w:r w:rsidRPr="00960C0F">
        <w:rPr>
          <w:rFonts w:hint="eastAsia"/>
          <w:sz w:val="24"/>
          <w:szCs w:val="24"/>
        </w:rPr>
        <w:t>。</w:t>
      </w:r>
    </w:p>
    <w:p w:rsidR="00960C0F" w:rsidRPr="00960C0F" w:rsidRDefault="00960C0F" w:rsidP="00FE5ABC">
      <w:pPr>
        <w:pStyle w:val="a3"/>
        <w:spacing w:line="400" w:lineRule="exact"/>
        <w:rPr>
          <w:sz w:val="24"/>
          <w:szCs w:val="24"/>
        </w:rPr>
      </w:pPr>
      <w:r w:rsidRPr="00960C0F">
        <w:rPr>
          <w:rFonts w:hint="eastAsia"/>
          <w:sz w:val="24"/>
          <w:szCs w:val="24"/>
        </w:rPr>
        <w:t xml:space="preserve">　　（三）压力管道，是指利用一定的压力，用于输送气体或者液体的管状设备，其范围规定为最高工作压力大于或者等于</w:t>
      </w:r>
      <w:r w:rsidRPr="00960C0F">
        <w:rPr>
          <w:rFonts w:hint="eastAsia"/>
          <w:sz w:val="24"/>
          <w:szCs w:val="24"/>
        </w:rPr>
        <w:t>0.1MPa</w:t>
      </w:r>
      <w:r w:rsidRPr="00960C0F">
        <w:rPr>
          <w:rFonts w:hint="eastAsia"/>
          <w:sz w:val="24"/>
          <w:szCs w:val="24"/>
        </w:rPr>
        <w:t>（表压）的气体、液化气体、蒸汽介质或者可燃、易爆、</w:t>
      </w:r>
      <w:r w:rsidRPr="00960C0F">
        <w:rPr>
          <w:rFonts w:hint="eastAsia"/>
          <w:sz w:val="24"/>
          <w:szCs w:val="24"/>
        </w:rPr>
        <w:lastRenderedPageBreak/>
        <w:t>有毒、有腐蚀性、最高工作温度高于或者等于标准沸点的液体介质，且公称直径大于</w:t>
      </w:r>
      <w:r w:rsidRPr="00960C0F">
        <w:rPr>
          <w:rFonts w:hint="eastAsia"/>
          <w:sz w:val="24"/>
          <w:szCs w:val="24"/>
        </w:rPr>
        <w:t>25mm</w:t>
      </w:r>
      <w:r w:rsidRPr="00960C0F">
        <w:rPr>
          <w:rFonts w:hint="eastAsia"/>
          <w:sz w:val="24"/>
          <w:szCs w:val="24"/>
        </w:rPr>
        <w:t>的管道。</w:t>
      </w:r>
    </w:p>
    <w:p w:rsidR="00960C0F" w:rsidRPr="00960C0F" w:rsidRDefault="00960C0F" w:rsidP="00FE5ABC">
      <w:pPr>
        <w:pStyle w:val="a3"/>
        <w:spacing w:line="400" w:lineRule="exact"/>
        <w:rPr>
          <w:sz w:val="24"/>
          <w:szCs w:val="24"/>
        </w:rPr>
      </w:pPr>
      <w:r w:rsidRPr="00960C0F">
        <w:rPr>
          <w:rFonts w:hint="eastAsia"/>
          <w:sz w:val="24"/>
          <w:szCs w:val="24"/>
        </w:rPr>
        <w:t xml:space="preserve">　　（四）电梯，是指动力驱动，利用沿刚性导轨运行的箱体或者沿固定线路运行的梯级（踏步），进行升降或者平行运送人、货物的机电设备，包括载人（货）电梯、自动扶梯、自动人行道等。</w:t>
      </w:r>
    </w:p>
    <w:p w:rsidR="00960C0F" w:rsidRPr="00960C0F" w:rsidRDefault="00960C0F" w:rsidP="00FE5ABC">
      <w:pPr>
        <w:pStyle w:val="a3"/>
        <w:spacing w:line="400" w:lineRule="exact"/>
        <w:rPr>
          <w:sz w:val="24"/>
          <w:szCs w:val="24"/>
        </w:rPr>
      </w:pPr>
      <w:r w:rsidRPr="00960C0F">
        <w:rPr>
          <w:rFonts w:hint="eastAsia"/>
          <w:sz w:val="24"/>
          <w:szCs w:val="24"/>
        </w:rPr>
        <w:t xml:space="preserve">　　（五）起重机械，是指用于垂直升降或者垂直升降并水平移动重物的机电设备，其范围规定为额定起重量大于或者等于</w:t>
      </w:r>
      <w:r w:rsidRPr="00960C0F">
        <w:rPr>
          <w:rFonts w:hint="eastAsia"/>
          <w:sz w:val="24"/>
          <w:szCs w:val="24"/>
        </w:rPr>
        <w:t>0.5t</w:t>
      </w:r>
      <w:r w:rsidRPr="00960C0F">
        <w:rPr>
          <w:rFonts w:hint="eastAsia"/>
          <w:sz w:val="24"/>
          <w:szCs w:val="24"/>
        </w:rPr>
        <w:t>的升降机；额定起重量大于或者等于</w:t>
      </w:r>
      <w:r w:rsidRPr="00960C0F">
        <w:rPr>
          <w:rFonts w:hint="eastAsia"/>
          <w:sz w:val="24"/>
          <w:szCs w:val="24"/>
        </w:rPr>
        <w:t>1t</w:t>
      </w:r>
      <w:r w:rsidRPr="00960C0F">
        <w:rPr>
          <w:rFonts w:hint="eastAsia"/>
          <w:sz w:val="24"/>
          <w:szCs w:val="24"/>
        </w:rPr>
        <w:t>，且提升高度大于或者等于</w:t>
      </w:r>
      <w:r w:rsidRPr="00960C0F">
        <w:rPr>
          <w:rFonts w:hint="eastAsia"/>
          <w:sz w:val="24"/>
          <w:szCs w:val="24"/>
        </w:rPr>
        <w:t>2m</w:t>
      </w:r>
      <w:r w:rsidRPr="00960C0F">
        <w:rPr>
          <w:rFonts w:hint="eastAsia"/>
          <w:sz w:val="24"/>
          <w:szCs w:val="24"/>
        </w:rPr>
        <w:t>的起重机和承重形式固定的电动葫芦等。</w:t>
      </w:r>
    </w:p>
    <w:p w:rsidR="00960C0F" w:rsidRPr="00960C0F" w:rsidRDefault="00960C0F" w:rsidP="00FE5ABC">
      <w:pPr>
        <w:pStyle w:val="a3"/>
        <w:spacing w:line="400" w:lineRule="exact"/>
        <w:rPr>
          <w:sz w:val="24"/>
          <w:szCs w:val="24"/>
        </w:rPr>
      </w:pPr>
      <w:r w:rsidRPr="00960C0F">
        <w:rPr>
          <w:rFonts w:hint="eastAsia"/>
          <w:sz w:val="24"/>
          <w:szCs w:val="24"/>
        </w:rPr>
        <w:t xml:space="preserve">　　（六）客运索道，是指动力驱动，利用柔性绳索牵引箱体等运载工具运送人员的机电设备，包括客运架空索道、客运缆车、客运拖牵索道等。</w:t>
      </w:r>
    </w:p>
    <w:p w:rsidR="00960C0F" w:rsidRPr="00960C0F" w:rsidRDefault="00960C0F" w:rsidP="00FE5ABC">
      <w:pPr>
        <w:pStyle w:val="a3"/>
        <w:spacing w:line="400" w:lineRule="exact"/>
        <w:rPr>
          <w:sz w:val="24"/>
          <w:szCs w:val="24"/>
        </w:rPr>
      </w:pPr>
      <w:r w:rsidRPr="00960C0F">
        <w:rPr>
          <w:rFonts w:hint="eastAsia"/>
          <w:sz w:val="24"/>
          <w:szCs w:val="24"/>
        </w:rPr>
        <w:t xml:space="preserve">　　（七）大型游乐设施，是指用于经营目的，承载乘客游乐的设施，其范围规定为设计最大运行线速度大于或者等于</w:t>
      </w:r>
      <w:r w:rsidRPr="00960C0F">
        <w:rPr>
          <w:rFonts w:hint="eastAsia"/>
          <w:sz w:val="24"/>
          <w:szCs w:val="24"/>
        </w:rPr>
        <w:t>2m/s</w:t>
      </w:r>
      <w:r w:rsidRPr="00960C0F">
        <w:rPr>
          <w:rFonts w:hint="eastAsia"/>
          <w:sz w:val="24"/>
          <w:szCs w:val="24"/>
        </w:rPr>
        <w:t>，或者运行高度距地面高于或者等于</w:t>
      </w:r>
      <w:r w:rsidRPr="00960C0F">
        <w:rPr>
          <w:rFonts w:hint="eastAsia"/>
          <w:sz w:val="24"/>
          <w:szCs w:val="24"/>
        </w:rPr>
        <w:t>2m</w:t>
      </w:r>
      <w:r w:rsidRPr="00960C0F">
        <w:rPr>
          <w:rFonts w:hint="eastAsia"/>
          <w:sz w:val="24"/>
          <w:szCs w:val="24"/>
        </w:rPr>
        <w:t>的载人大型游乐设施。</w:t>
      </w:r>
    </w:p>
    <w:p w:rsidR="00960C0F" w:rsidRPr="00960C0F" w:rsidRDefault="00960C0F" w:rsidP="00FE5ABC">
      <w:pPr>
        <w:pStyle w:val="a3"/>
        <w:spacing w:line="400" w:lineRule="exact"/>
        <w:rPr>
          <w:sz w:val="24"/>
          <w:szCs w:val="24"/>
        </w:rPr>
      </w:pPr>
      <w:r w:rsidRPr="00960C0F">
        <w:rPr>
          <w:rFonts w:hint="eastAsia"/>
          <w:sz w:val="24"/>
          <w:szCs w:val="24"/>
        </w:rPr>
        <w:t xml:space="preserve">　　（八）场（厂）内专用机动车辆，是指除道路交通、农用车辆以外仅在工厂厂区、旅游景区、游乐场所等特定区域使用的专用机动车辆。</w:t>
      </w:r>
    </w:p>
    <w:p w:rsidR="001D49CA" w:rsidRPr="00960C0F" w:rsidRDefault="00960C0F" w:rsidP="004273BD">
      <w:pPr>
        <w:pStyle w:val="a3"/>
        <w:spacing w:line="400" w:lineRule="exact"/>
        <w:ind w:firstLineChars="200" w:firstLine="480"/>
        <w:rPr>
          <w:rFonts w:ascii="仿宋_GB2312" w:eastAsia="仿宋_GB2312" w:hAnsi="仿宋" w:cs="Times New Roman"/>
          <w:color w:val="000000"/>
          <w:sz w:val="24"/>
          <w:szCs w:val="24"/>
        </w:rPr>
      </w:pPr>
      <w:r w:rsidRPr="00960C0F">
        <w:rPr>
          <w:rFonts w:hint="eastAsia"/>
          <w:sz w:val="24"/>
          <w:szCs w:val="24"/>
        </w:rPr>
        <w:t>特种设备包括其所用的材料、附属的安全附件、安全保护装置和与安全保护装置相关的设施。</w:t>
      </w:r>
    </w:p>
    <w:sectPr w:rsidR="001D49CA" w:rsidRPr="00960C0F" w:rsidSect="004273BD">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A1" w:rsidRDefault="007F3EA1" w:rsidP="00F64E6B">
      <w:r>
        <w:separator/>
      </w:r>
    </w:p>
  </w:endnote>
  <w:endnote w:type="continuationSeparator" w:id="0">
    <w:p w:rsidR="007F3EA1" w:rsidRDefault="007F3EA1" w:rsidP="00F6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隶二简体">
    <w:altName w:val="Microsoft YaHei UI"/>
    <w:panose1 w:val="03000509000000000000"/>
    <w:charset w:val="86"/>
    <w:family w:val="script"/>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844751"/>
      <w:docPartObj>
        <w:docPartGallery w:val="Page Numbers (Bottom of Page)"/>
        <w:docPartUnique/>
      </w:docPartObj>
    </w:sdtPr>
    <w:sdtEndPr/>
    <w:sdtContent>
      <w:p w:rsidR="00F64E6B" w:rsidRDefault="006B5B28">
        <w:pPr>
          <w:pStyle w:val="a5"/>
          <w:jc w:val="center"/>
        </w:pPr>
        <w:r>
          <w:fldChar w:fldCharType="begin"/>
        </w:r>
        <w:r w:rsidR="00F64E6B">
          <w:instrText>PAGE   \* MERGEFORMAT</w:instrText>
        </w:r>
        <w:r>
          <w:fldChar w:fldCharType="separate"/>
        </w:r>
        <w:r w:rsidR="0063463E" w:rsidRPr="0063463E">
          <w:rPr>
            <w:noProof/>
            <w:lang w:val="zh-CN"/>
          </w:rPr>
          <w:t>20</w:t>
        </w:r>
        <w:r>
          <w:fldChar w:fldCharType="end"/>
        </w:r>
      </w:p>
    </w:sdtContent>
  </w:sdt>
  <w:p w:rsidR="00F64E6B" w:rsidRDefault="00F64E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A1" w:rsidRDefault="007F3EA1" w:rsidP="00F64E6B">
      <w:r>
        <w:separator/>
      </w:r>
    </w:p>
  </w:footnote>
  <w:footnote w:type="continuationSeparator" w:id="0">
    <w:p w:rsidR="007F3EA1" w:rsidRDefault="007F3EA1" w:rsidP="00F6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5pt;height:278.25pt;flip:x;visibility:visible;mso-wrap-style:square" o:bullet="t">
        <v:imagedata r:id="rId1" o:title="协会徽标31"/>
      </v:shape>
    </w:pict>
  </w:numPicBullet>
  <w:abstractNum w:abstractNumId="0" w15:restartNumberingAfterBreak="0">
    <w:nsid w:val="13431719"/>
    <w:multiLevelType w:val="hybridMultilevel"/>
    <w:tmpl w:val="9A286A78"/>
    <w:lvl w:ilvl="0" w:tplc="A1BC43A6">
      <w:start w:val="1"/>
      <w:numFmt w:val="japaneseCounting"/>
      <w:lvlText w:val="（%1）"/>
      <w:lvlJc w:val="left"/>
      <w:pPr>
        <w:ind w:left="1455"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1" w15:restartNumberingAfterBreak="0">
    <w:nsid w:val="16590883"/>
    <w:multiLevelType w:val="hybridMultilevel"/>
    <w:tmpl w:val="8F148358"/>
    <w:lvl w:ilvl="0" w:tplc="40520BEA">
      <w:start w:val="1"/>
      <w:numFmt w:val="japaneseCounting"/>
      <w:lvlText w:val="（%1）"/>
      <w:lvlJc w:val="left"/>
      <w:pPr>
        <w:ind w:left="1455"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2" w15:restartNumberingAfterBreak="0">
    <w:nsid w:val="3422485E"/>
    <w:multiLevelType w:val="hybridMultilevel"/>
    <w:tmpl w:val="0442927A"/>
    <w:lvl w:ilvl="0" w:tplc="EAEC0222">
      <w:start w:val="1"/>
      <w:numFmt w:val="japaneseCounting"/>
      <w:lvlText w:val="（%1）"/>
      <w:lvlJc w:val="left"/>
      <w:pPr>
        <w:ind w:left="1455"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3" w15:restartNumberingAfterBreak="0">
    <w:nsid w:val="3DC749BE"/>
    <w:multiLevelType w:val="hybridMultilevel"/>
    <w:tmpl w:val="031A35B0"/>
    <w:lvl w:ilvl="0" w:tplc="1618DE4E">
      <w:start w:val="1"/>
      <w:numFmt w:val="japaneseCounting"/>
      <w:lvlText w:val="（%1）"/>
      <w:lvlJc w:val="left"/>
      <w:pPr>
        <w:ind w:left="1455"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4" w15:restartNumberingAfterBreak="0">
    <w:nsid w:val="464869A0"/>
    <w:multiLevelType w:val="hybridMultilevel"/>
    <w:tmpl w:val="2278B65C"/>
    <w:lvl w:ilvl="0" w:tplc="7286D814">
      <w:start w:val="1"/>
      <w:numFmt w:val="japaneseCounting"/>
      <w:lvlText w:val="（%1）"/>
      <w:lvlJc w:val="left"/>
      <w:pPr>
        <w:ind w:left="1713"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5" w15:restartNumberingAfterBreak="0">
    <w:nsid w:val="4E683FE4"/>
    <w:multiLevelType w:val="hybridMultilevel"/>
    <w:tmpl w:val="73C84A50"/>
    <w:lvl w:ilvl="0" w:tplc="FE081030">
      <w:start w:val="1"/>
      <w:numFmt w:val="japaneseCounting"/>
      <w:lvlText w:val="（%1）"/>
      <w:lvlJc w:val="left"/>
      <w:pPr>
        <w:ind w:left="1455"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6" w15:restartNumberingAfterBreak="0">
    <w:nsid w:val="52670EA0"/>
    <w:multiLevelType w:val="hybridMultilevel"/>
    <w:tmpl w:val="15D02556"/>
    <w:lvl w:ilvl="0" w:tplc="2592DCCC">
      <w:start w:val="1"/>
      <w:numFmt w:val="japaneseCounting"/>
      <w:lvlText w:val="（%1）"/>
      <w:lvlJc w:val="left"/>
      <w:pPr>
        <w:ind w:left="1455"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7" w15:restartNumberingAfterBreak="0">
    <w:nsid w:val="55063F8F"/>
    <w:multiLevelType w:val="singleLevel"/>
    <w:tmpl w:val="55063F8F"/>
    <w:lvl w:ilvl="0">
      <w:start w:val="5"/>
      <w:numFmt w:val="chineseCounting"/>
      <w:suff w:val="nothing"/>
      <w:lvlText w:val="%1、"/>
      <w:lvlJc w:val="left"/>
    </w:lvl>
  </w:abstractNum>
  <w:abstractNum w:abstractNumId="8" w15:restartNumberingAfterBreak="0">
    <w:nsid w:val="63C54B14"/>
    <w:multiLevelType w:val="hybridMultilevel"/>
    <w:tmpl w:val="A7F86EF4"/>
    <w:lvl w:ilvl="0" w:tplc="E00E025E">
      <w:start w:val="1"/>
      <w:numFmt w:val="japaneseCounting"/>
      <w:lvlText w:val="（%1）"/>
      <w:lvlJc w:val="left"/>
      <w:pPr>
        <w:ind w:left="1430"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9" w15:restartNumberingAfterBreak="0">
    <w:nsid w:val="6735281B"/>
    <w:multiLevelType w:val="hybridMultilevel"/>
    <w:tmpl w:val="FE9674EE"/>
    <w:lvl w:ilvl="0" w:tplc="052A84A4">
      <w:start w:val="1"/>
      <w:numFmt w:val="japaneseCounting"/>
      <w:lvlText w:val="（%1）"/>
      <w:lvlJc w:val="left"/>
      <w:pPr>
        <w:ind w:left="1455"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abstractNum w:abstractNumId="10" w15:restartNumberingAfterBreak="0">
    <w:nsid w:val="70B05FB9"/>
    <w:multiLevelType w:val="hybridMultilevel"/>
    <w:tmpl w:val="13E21996"/>
    <w:lvl w:ilvl="0" w:tplc="EBB89002">
      <w:start w:val="1"/>
      <w:numFmt w:val="japaneseCounting"/>
      <w:lvlText w:val="（%1）"/>
      <w:lvlJc w:val="left"/>
      <w:pPr>
        <w:ind w:left="1455"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15:restartNumberingAfterBreak="0">
    <w:nsid w:val="7D61546B"/>
    <w:multiLevelType w:val="hybridMultilevel"/>
    <w:tmpl w:val="D1DA58FC"/>
    <w:lvl w:ilvl="0" w:tplc="29C01220">
      <w:start w:val="1"/>
      <w:numFmt w:val="japaneseCounting"/>
      <w:lvlText w:val="（%1）"/>
      <w:lvlJc w:val="left"/>
      <w:pPr>
        <w:ind w:left="1455" w:hanging="720"/>
      </w:pPr>
      <w:rPr>
        <w:rFonts w:cs="Times New Roman" w:hint="default"/>
      </w:rPr>
    </w:lvl>
    <w:lvl w:ilvl="1" w:tplc="04090019">
      <w:start w:val="1"/>
      <w:numFmt w:val="lowerLetter"/>
      <w:lvlText w:val="%2)"/>
      <w:lvlJc w:val="left"/>
      <w:pPr>
        <w:ind w:left="1575" w:hanging="420"/>
      </w:pPr>
      <w:rPr>
        <w:rFonts w:cs="Times New Roman"/>
      </w:rPr>
    </w:lvl>
    <w:lvl w:ilvl="2" w:tplc="0409001B">
      <w:start w:val="1"/>
      <w:numFmt w:val="lowerRoman"/>
      <w:lvlText w:val="%3."/>
      <w:lvlJc w:val="right"/>
      <w:pPr>
        <w:ind w:left="1995" w:hanging="420"/>
      </w:pPr>
      <w:rPr>
        <w:rFonts w:cs="Times New Roman"/>
      </w:rPr>
    </w:lvl>
    <w:lvl w:ilvl="3" w:tplc="0409000F">
      <w:start w:val="1"/>
      <w:numFmt w:val="decimal"/>
      <w:lvlText w:val="%4."/>
      <w:lvlJc w:val="left"/>
      <w:pPr>
        <w:ind w:left="2415" w:hanging="420"/>
      </w:pPr>
      <w:rPr>
        <w:rFonts w:cs="Times New Roman"/>
      </w:rPr>
    </w:lvl>
    <w:lvl w:ilvl="4" w:tplc="04090019">
      <w:start w:val="1"/>
      <w:numFmt w:val="lowerLetter"/>
      <w:lvlText w:val="%5)"/>
      <w:lvlJc w:val="left"/>
      <w:pPr>
        <w:ind w:left="2835" w:hanging="420"/>
      </w:pPr>
      <w:rPr>
        <w:rFonts w:cs="Times New Roman"/>
      </w:rPr>
    </w:lvl>
    <w:lvl w:ilvl="5" w:tplc="0409001B">
      <w:start w:val="1"/>
      <w:numFmt w:val="lowerRoman"/>
      <w:lvlText w:val="%6."/>
      <w:lvlJc w:val="right"/>
      <w:pPr>
        <w:ind w:left="3255" w:hanging="420"/>
      </w:pPr>
      <w:rPr>
        <w:rFonts w:cs="Times New Roman"/>
      </w:rPr>
    </w:lvl>
    <w:lvl w:ilvl="6" w:tplc="0409000F">
      <w:start w:val="1"/>
      <w:numFmt w:val="decimal"/>
      <w:lvlText w:val="%7."/>
      <w:lvlJc w:val="left"/>
      <w:pPr>
        <w:ind w:left="3675" w:hanging="420"/>
      </w:pPr>
      <w:rPr>
        <w:rFonts w:cs="Times New Roman"/>
      </w:rPr>
    </w:lvl>
    <w:lvl w:ilvl="7" w:tplc="04090019">
      <w:start w:val="1"/>
      <w:numFmt w:val="lowerLetter"/>
      <w:lvlText w:val="%8)"/>
      <w:lvlJc w:val="left"/>
      <w:pPr>
        <w:ind w:left="4095" w:hanging="420"/>
      </w:pPr>
      <w:rPr>
        <w:rFonts w:cs="Times New Roman"/>
      </w:rPr>
    </w:lvl>
    <w:lvl w:ilvl="8" w:tplc="0409001B">
      <w:start w:val="1"/>
      <w:numFmt w:val="lowerRoman"/>
      <w:lvlText w:val="%9."/>
      <w:lvlJc w:val="right"/>
      <w:pPr>
        <w:ind w:left="4515" w:hanging="420"/>
      </w:pPr>
      <w:rPr>
        <w:rFonts w:cs="Times New Roman"/>
      </w:rPr>
    </w:lvl>
  </w:abstractNum>
  <w:num w:numId="1">
    <w:abstractNumId w:val="2"/>
  </w:num>
  <w:num w:numId="2">
    <w:abstractNumId w:val="8"/>
  </w:num>
  <w:num w:numId="3">
    <w:abstractNumId w:val="4"/>
  </w:num>
  <w:num w:numId="4">
    <w:abstractNumId w:val="1"/>
  </w:num>
  <w:num w:numId="5">
    <w:abstractNumId w:val="6"/>
  </w:num>
  <w:num w:numId="6">
    <w:abstractNumId w:val="11"/>
  </w:num>
  <w:num w:numId="7">
    <w:abstractNumId w:val="0"/>
  </w:num>
  <w:num w:numId="8">
    <w:abstractNumId w:val="9"/>
  </w:num>
  <w:num w:numId="9">
    <w:abstractNumId w:val="3"/>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3042"/>
    <w:rsid w:val="00064AAD"/>
    <w:rsid w:val="00095445"/>
    <w:rsid w:val="001102D1"/>
    <w:rsid w:val="00180704"/>
    <w:rsid w:val="001D49CA"/>
    <w:rsid w:val="00372721"/>
    <w:rsid w:val="003F4091"/>
    <w:rsid w:val="00423A15"/>
    <w:rsid w:val="004273BD"/>
    <w:rsid w:val="004943DB"/>
    <w:rsid w:val="004D12E6"/>
    <w:rsid w:val="004E37DF"/>
    <w:rsid w:val="00594C34"/>
    <w:rsid w:val="00597C82"/>
    <w:rsid w:val="005C0C07"/>
    <w:rsid w:val="006303C7"/>
    <w:rsid w:val="0063463E"/>
    <w:rsid w:val="00642D05"/>
    <w:rsid w:val="0065347D"/>
    <w:rsid w:val="006B5B28"/>
    <w:rsid w:val="007A27E6"/>
    <w:rsid w:val="007F3EA1"/>
    <w:rsid w:val="008319E5"/>
    <w:rsid w:val="00845A98"/>
    <w:rsid w:val="00960C0F"/>
    <w:rsid w:val="00993042"/>
    <w:rsid w:val="009C5AD9"/>
    <w:rsid w:val="00B91777"/>
    <w:rsid w:val="00BD533B"/>
    <w:rsid w:val="00C0441E"/>
    <w:rsid w:val="00C531E9"/>
    <w:rsid w:val="00D34CB3"/>
    <w:rsid w:val="00F64E6B"/>
    <w:rsid w:val="00FA3FC7"/>
    <w:rsid w:val="00FB14B9"/>
    <w:rsid w:val="00FE5ABC"/>
    <w:rsid w:val="00FF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75DD0-7B85-46B5-B7F2-DA9E86EA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1777"/>
    <w:pPr>
      <w:widowControl w:val="0"/>
      <w:jc w:val="both"/>
    </w:pPr>
  </w:style>
  <w:style w:type="character" w:customStyle="1" w:styleId="apple-converted-space">
    <w:name w:val="apple-converted-space"/>
    <w:basedOn w:val="a0"/>
    <w:rsid w:val="00594C34"/>
  </w:style>
  <w:style w:type="paragraph" w:styleId="a4">
    <w:name w:val="header"/>
    <w:basedOn w:val="a"/>
    <w:link w:val="Char"/>
    <w:uiPriority w:val="99"/>
    <w:unhideWhenUsed/>
    <w:rsid w:val="00F64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4E6B"/>
    <w:rPr>
      <w:sz w:val="18"/>
      <w:szCs w:val="18"/>
    </w:rPr>
  </w:style>
  <w:style w:type="paragraph" w:styleId="a5">
    <w:name w:val="footer"/>
    <w:basedOn w:val="a"/>
    <w:link w:val="Char0"/>
    <w:uiPriority w:val="99"/>
    <w:unhideWhenUsed/>
    <w:rsid w:val="00F64E6B"/>
    <w:pPr>
      <w:tabs>
        <w:tab w:val="center" w:pos="4153"/>
        <w:tab w:val="right" w:pos="8306"/>
      </w:tabs>
      <w:snapToGrid w:val="0"/>
      <w:jc w:val="left"/>
    </w:pPr>
    <w:rPr>
      <w:sz w:val="18"/>
      <w:szCs w:val="18"/>
    </w:rPr>
  </w:style>
  <w:style w:type="character" w:customStyle="1" w:styleId="Char0">
    <w:name w:val="页脚 Char"/>
    <w:basedOn w:val="a0"/>
    <w:link w:val="a5"/>
    <w:uiPriority w:val="99"/>
    <w:rsid w:val="00F64E6B"/>
    <w:rPr>
      <w:sz w:val="18"/>
      <w:szCs w:val="18"/>
    </w:rPr>
  </w:style>
  <w:style w:type="paragraph" w:styleId="a6">
    <w:name w:val="List Paragraph"/>
    <w:basedOn w:val="a"/>
    <w:uiPriority w:val="99"/>
    <w:qFormat/>
    <w:rsid w:val="00064AAD"/>
    <w:pPr>
      <w:ind w:firstLineChars="200" w:firstLine="420"/>
    </w:pPr>
    <w:rPr>
      <w:rFonts w:ascii="Calibri" w:eastAsia="宋体" w:hAnsi="Calibri" w:cs="Calibri"/>
      <w:szCs w:val="21"/>
    </w:rPr>
  </w:style>
  <w:style w:type="character" w:styleId="a7">
    <w:name w:val="Strong"/>
    <w:basedOn w:val="a0"/>
    <w:uiPriority w:val="22"/>
    <w:qFormat/>
    <w:rsid w:val="00BD533B"/>
    <w:rPr>
      <w:b/>
      <w:bCs/>
    </w:rPr>
  </w:style>
  <w:style w:type="paragraph" w:styleId="a8">
    <w:name w:val="Balloon Text"/>
    <w:basedOn w:val="a"/>
    <w:link w:val="Char1"/>
    <w:uiPriority w:val="99"/>
    <w:semiHidden/>
    <w:unhideWhenUsed/>
    <w:rsid w:val="001D49CA"/>
    <w:rPr>
      <w:sz w:val="18"/>
      <w:szCs w:val="18"/>
    </w:rPr>
  </w:style>
  <w:style w:type="character" w:customStyle="1" w:styleId="Char1">
    <w:name w:val="批注框文本 Char"/>
    <w:basedOn w:val="a0"/>
    <w:link w:val="a8"/>
    <w:uiPriority w:val="99"/>
    <w:semiHidden/>
    <w:rsid w:val="001D49CA"/>
    <w:rPr>
      <w:sz w:val="18"/>
      <w:szCs w:val="18"/>
    </w:rPr>
  </w:style>
  <w:style w:type="paragraph" w:styleId="a9">
    <w:name w:val="Document Map"/>
    <w:basedOn w:val="a"/>
    <w:link w:val="Char2"/>
    <w:uiPriority w:val="99"/>
    <w:semiHidden/>
    <w:unhideWhenUsed/>
    <w:rsid w:val="004273BD"/>
    <w:rPr>
      <w:rFonts w:ascii="宋体" w:eastAsia="宋体"/>
      <w:sz w:val="18"/>
      <w:szCs w:val="18"/>
    </w:rPr>
  </w:style>
  <w:style w:type="character" w:customStyle="1" w:styleId="Char2">
    <w:name w:val="文档结构图 Char"/>
    <w:basedOn w:val="a0"/>
    <w:link w:val="a9"/>
    <w:uiPriority w:val="99"/>
    <w:semiHidden/>
    <w:rsid w:val="004273B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3599">
      <w:bodyDiv w:val="1"/>
      <w:marLeft w:val="0"/>
      <w:marRight w:val="0"/>
      <w:marTop w:val="0"/>
      <w:marBottom w:val="0"/>
      <w:divBdr>
        <w:top w:val="none" w:sz="0" w:space="0" w:color="auto"/>
        <w:left w:val="none" w:sz="0" w:space="0" w:color="auto"/>
        <w:bottom w:val="none" w:sz="0" w:space="0" w:color="auto"/>
        <w:right w:val="none" w:sz="0" w:space="0" w:color="auto"/>
      </w:divBdr>
      <w:divsChild>
        <w:div w:id="1945572620">
          <w:marLeft w:val="0"/>
          <w:marRight w:val="0"/>
          <w:marTop w:val="0"/>
          <w:marBottom w:val="0"/>
          <w:divBdr>
            <w:top w:val="none" w:sz="0" w:space="0" w:color="auto"/>
            <w:left w:val="none" w:sz="0" w:space="0" w:color="auto"/>
            <w:bottom w:val="none" w:sz="0" w:space="0" w:color="auto"/>
            <w:right w:val="none" w:sz="0" w:space="0" w:color="auto"/>
          </w:divBdr>
          <w:divsChild>
            <w:div w:id="392387370">
              <w:marLeft w:val="0"/>
              <w:marRight w:val="0"/>
              <w:marTop w:val="0"/>
              <w:marBottom w:val="0"/>
              <w:divBdr>
                <w:top w:val="none" w:sz="0" w:space="0" w:color="auto"/>
                <w:left w:val="none" w:sz="0" w:space="0" w:color="auto"/>
                <w:bottom w:val="none" w:sz="0" w:space="0" w:color="auto"/>
                <w:right w:val="none" w:sz="0" w:space="0" w:color="auto"/>
              </w:divBdr>
              <w:divsChild>
                <w:div w:id="593381">
                  <w:marLeft w:val="0"/>
                  <w:marRight w:val="0"/>
                  <w:marTop w:val="150"/>
                  <w:marBottom w:val="0"/>
                  <w:divBdr>
                    <w:top w:val="none" w:sz="0" w:space="0" w:color="auto"/>
                    <w:left w:val="none" w:sz="0" w:space="0" w:color="auto"/>
                    <w:bottom w:val="none" w:sz="0" w:space="0" w:color="auto"/>
                    <w:right w:val="none" w:sz="0" w:space="0" w:color="auto"/>
                  </w:divBdr>
                  <w:divsChild>
                    <w:div w:id="997999150">
                      <w:marLeft w:val="0"/>
                      <w:marRight w:val="0"/>
                      <w:marTop w:val="0"/>
                      <w:marBottom w:val="0"/>
                      <w:divBdr>
                        <w:top w:val="none" w:sz="0" w:space="0" w:color="auto"/>
                        <w:left w:val="none" w:sz="0" w:space="0" w:color="auto"/>
                        <w:bottom w:val="none" w:sz="0" w:space="0" w:color="auto"/>
                        <w:right w:val="none" w:sz="0" w:space="0" w:color="auto"/>
                      </w:divBdr>
                      <w:divsChild>
                        <w:div w:id="328140478">
                          <w:marLeft w:val="0"/>
                          <w:marRight w:val="0"/>
                          <w:marTop w:val="0"/>
                          <w:marBottom w:val="0"/>
                          <w:divBdr>
                            <w:top w:val="none" w:sz="0" w:space="0" w:color="auto"/>
                            <w:left w:val="none" w:sz="0" w:space="0" w:color="auto"/>
                            <w:bottom w:val="none" w:sz="0" w:space="0" w:color="auto"/>
                            <w:right w:val="none" w:sz="0" w:space="0" w:color="auto"/>
                          </w:divBdr>
                          <w:divsChild>
                            <w:div w:id="1944878890">
                              <w:marLeft w:val="0"/>
                              <w:marRight w:val="0"/>
                              <w:marTop w:val="450"/>
                              <w:marBottom w:val="0"/>
                              <w:divBdr>
                                <w:top w:val="single" w:sz="6" w:space="8" w:color="7F7F7F"/>
                                <w:left w:val="none" w:sz="0" w:space="0" w:color="auto"/>
                                <w:bottom w:val="none" w:sz="0" w:space="0" w:color="auto"/>
                                <w:right w:val="none" w:sz="0" w:space="0" w:color="auto"/>
                              </w:divBdr>
                              <w:divsChild>
                                <w:div w:id="1939828914">
                                  <w:marLeft w:val="0"/>
                                  <w:marRight w:val="0"/>
                                  <w:marTop w:val="0"/>
                                  <w:marBottom w:val="0"/>
                                  <w:divBdr>
                                    <w:top w:val="none" w:sz="0" w:space="0" w:color="auto"/>
                                    <w:left w:val="none" w:sz="0" w:space="0" w:color="auto"/>
                                    <w:bottom w:val="none" w:sz="0" w:space="0" w:color="auto"/>
                                    <w:right w:val="none" w:sz="0" w:space="0" w:color="auto"/>
                                  </w:divBdr>
                                </w:div>
                                <w:div w:id="2011633782">
                                  <w:marLeft w:val="0"/>
                                  <w:marRight w:val="0"/>
                                  <w:marTop w:val="0"/>
                                  <w:marBottom w:val="0"/>
                                  <w:divBdr>
                                    <w:top w:val="none" w:sz="0" w:space="0" w:color="auto"/>
                                    <w:left w:val="none" w:sz="0" w:space="0" w:color="auto"/>
                                    <w:bottom w:val="none" w:sz="0" w:space="0" w:color="auto"/>
                                    <w:right w:val="none" w:sz="0" w:space="0" w:color="auto"/>
                                  </w:divBdr>
                                </w:div>
                                <w:div w:id="1937396042">
                                  <w:marLeft w:val="0"/>
                                  <w:marRight w:val="0"/>
                                  <w:marTop w:val="0"/>
                                  <w:marBottom w:val="0"/>
                                  <w:divBdr>
                                    <w:top w:val="none" w:sz="0" w:space="0" w:color="auto"/>
                                    <w:left w:val="none" w:sz="0" w:space="0" w:color="auto"/>
                                    <w:bottom w:val="none" w:sz="0" w:space="0" w:color="auto"/>
                                    <w:right w:val="none" w:sz="0" w:space="0" w:color="auto"/>
                                  </w:divBdr>
                                </w:div>
                                <w:div w:id="754863678">
                                  <w:marLeft w:val="0"/>
                                  <w:marRight w:val="0"/>
                                  <w:marTop w:val="0"/>
                                  <w:marBottom w:val="0"/>
                                  <w:divBdr>
                                    <w:top w:val="none" w:sz="0" w:space="0" w:color="auto"/>
                                    <w:left w:val="none" w:sz="0" w:space="0" w:color="auto"/>
                                    <w:bottom w:val="none" w:sz="0" w:space="0" w:color="auto"/>
                                    <w:right w:val="none" w:sz="0" w:space="0" w:color="auto"/>
                                  </w:divBdr>
                                </w:div>
                                <w:div w:id="1002512853">
                                  <w:marLeft w:val="0"/>
                                  <w:marRight w:val="0"/>
                                  <w:marTop w:val="0"/>
                                  <w:marBottom w:val="0"/>
                                  <w:divBdr>
                                    <w:top w:val="none" w:sz="0" w:space="0" w:color="auto"/>
                                    <w:left w:val="none" w:sz="0" w:space="0" w:color="auto"/>
                                    <w:bottom w:val="none" w:sz="0" w:space="0" w:color="auto"/>
                                    <w:right w:val="none" w:sz="0" w:space="0" w:color="auto"/>
                                  </w:divBdr>
                                </w:div>
                                <w:div w:id="59132384">
                                  <w:marLeft w:val="0"/>
                                  <w:marRight w:val="0"/>
                                  <w:marTop w:val="0"/>
                                  <w:marBottom w:val="0"/>
                                  <w:divBdr>
                                    <w:top w:val="none" w:sz="0" w:space="0" w:color="auto"/>
                                    <w:left w:val="none" w:sz="0" w:space="0" w:color="auto"/>
                                    <w:bottom w:val="none" w:sz="0" w:space="0" w:color="auto"/>
                                    <w:right w:val="none" w:sz="0" w:space="0" w:color="auto"/>
                                  </w:divBdr>
                                </w:div>
                                <w:div w:id="1181510840">
                                  <w:marLeft w:val="0"/>
                                  <w:marRight w:val="0"/>
                                  <w:marTop w:val="0"/>
                                  <w:marBottom w:val="0"/>
                                  <w:divBdr>
                                    <w:top w:val="none" w:sz="0" w:space="0" w:color="auto"/>
                                    <w:left w:val="none" w:sz="0" w:space="0" w:color="auto"/>
                                    <w:bottom w:val="none" w:sz="0" w:space="0" w:color="auto"/>
                                    <w:right w:val="none" w:sz="0" w:space="0" w:color="auto"/>
                                  </w:divBdr>
                                </w:div>
                                <w:div w:id="1956129672">
                                  <w:marLeft w:val="0"/>
                                  <w:marRight w:val="0"/>
                                  <w:marTop w:val="0"/>
                                  <w:marBottom w:val="0"/>
                                  <w:divBdr>
                                    <w:top w:val="none" w:sz="0" w:space="0" w:color="auto"/>
                                    <w:left w:val="none" w:sz="0" w:space="0" w:color="auto"/>
                                    <w:bottom w:val="none" w:sz="0" w:space="0" w:color="auto"/>
                                    <w:right w:val="none" w:sz="0" w:space="0" w:color="auto"/>
                                  </w:divBdr>
                                </w:div>
                                <w:div w:id="97413699">
                                  <w:marLeft w:val="0"/>
                                  <w:marRight w:val="0"/>
                                  <w:marTop w:val="0"/>
                                  <w:marBottom w:val="0"/>
                                  <w:divBdr>
                                    <w:top w:val="none" w:sz="0" w:space="0" w:color="auto"/>
                                    <w:left w:val="none" w:sz="0" w:space="0" w:color="auto"/>
                                    <w:bottom w:val="none" w:sz="0" w:space="0" w:color="auto"/>
                                    <w:right w:val="none" w:sz="0" w:space="0" w:color="auto"/>
                                  </w:divBdr>
                                </w:div>
                                <w:div w:id="913903453">
                                  <w:marLeft w:val="0"/>
                                  <w:marRight w:val="0"/>
                                  <w:marTop w:val="0"/>
                                  <w:marBottom w:val="0"/>
                                  <w:divBdr>
                                    <w:top w:val="none" w:sz="0" w:space="0" w:color="auto"/>
                                    <w:left w:val="none" w:sz="0" w:space="0" w:color="auto"/>
                                    <w:bottom w:val="none" w:sz="0" w:space="0" w:color="auto"/>
                                    <w:right w:val="none" w:sz="0" w:space="0" w:color="auto"/>
                                  </w:divBdr>
                                </w:div>
                                <w:div w:id="20721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064147">
      <w:bodyDiv w:val="1"/>
      <w:marLeft w:val="0"/>
      <w:marRight w:val="0"/>
      <w:marTop w:val="0"/>
      <w:marBottom w:val="0"/>
      <w:divBdr>
        <w:top w:val="none" w:sz="0" w:space="0" w:color="auto"/>
        <w:left w:val="none" w:sz="0" w:space="0" w:color="auto"/>
        <w:bottom w:val="none" w:sz="0" w:space="0" w:color="auto"/>
        <w:right w:val="none" w:sz="0" w:space="0" w:color="auto"/>
      </w:divBdr>
      <w:divsChild>
        <w:div w:id="840269136">
          <w:marLeft w:val="0"/>
          <w:marRight w:val="0"/>
          <w:marTop w:val="0"/>
          <w:marBottom w:val="0"/>
          <w:divBdr>
            <w:top w:val="none" w:sz="0" w:space="0" w:color="auto"/>
            <w:left w:val="none" w:sz="0" w:space="0" w:color="auto"/>
            <w:bottom w:val="none" w:sz="0" w:space="0" w:color="auto"/>
            <w:right w:val="none" w:sz="0" w:space="0" w:color="auto"/>
          </w:divBdr>
          <w:divsChild>
            <w:div w:id="523789360">
              <w:marLeft w:val="0"/>
              <w:marRight w:val="0"/>
              <w:marTop w:val="0"/>
              <w:marBottom w:val="0"/>
              <w:divBdr>
                <w:top w:val="none" w:sz="0" w:space="0" w:color="auto"/>
                <w:left w:val="none" w:sz="0" w:space="0" w:color="auto"/>
                <w:bottom w:val="none" w:sz="0" w:space="0" w:color="auto"/>
                <w:right w:val="none" w:sz="0" w:space="0" w:color="auto"/>
              </w:divBdr>
              <w:divsChild>
                <w:div w:id="1288850214">
                  <w:marLeft w:val="0"/>
                  <w:marRight w:val="0"/>
                  <w:marTop w:val="150"/>
                  <w:marBottom w:val="0"/>
                  <w:divBdr>
                    <w:top w:val="none" w:sz="0" w:space="0" w:color="auto"/>
                    <w:left w:val="none" w:sz="0" w:space="0" w:color="auto"/>
                    <w:bottom w:val="none" w:sz="0" w:space="0" w:color="auto"/>
                    <w:right w:val="none" w:sz="0" w:space="0" w:color="auto"/>
                  </w:divBdr>
                  <w:divsChild>
                    <w:div w:id="1921985043">
                      <w:marLeft w:val="0"/>
                      <w:marRight w:val="0"/>
                      <w:marTop w:val="0"/>
                      <w:marBottom w:val="0"/>
                      <w:divBdr>
                        <w:top w:val="none" w:sz="0" w:space="0" w:color="auto"/>
                        <w:left w:val="none" w:sz="0" w:space="0" w:color="auto"/>
                        <w:bottom w:val="none" w:sz="0" w:space="0" w:color="auto"/>
                        <w:right w:val="none" w:sz="0" w:space="0" w:color="auto"/>
                      </w:divBdr>
                    </w:div>
                    <w:div w:id="586304893">
                      <w:marLeft w:val="0"/>
                      <w:marRight w:val="0"/>
                      <w:marTop w:val="0"/>
                      <w:marBottom w:val="0"/>
                      <w:divBdr>
                        <w:top w:val="none" w:sz="0" w:space="0" w:color="auto"/>
                        <w:left w:val="none" w:sz="0" w:space="0" w:color="auto"/>
                        <w:bottom w:val="none" w:sz="0" w:space="0" w:color="auto"/>
                        <w:right w:val="none" w:sz="0" w:space="0" w:color="auto"/>
                      </w:divBdr>
                    </w:div>
                    <w:div w:id="1579363770">
                      <w:marLeft w:val="0"/>
                      <w:marRight w:val="0"/>
                      <w:marTop w:val="0"/>
                      <w:marBottom w:val="0"/>
                      <w:divBdr>
                        <w:top w:val="none" w:sz="0" w:space="0" w:color="auto"/>
                        <w:left w:val="none" w:sz="0" w:space="0" w:color="auto"/>
                        <w:bottom w:val="none" w:sz="0" w:space="0" w:color="auto"/>
                        <w:right w:val="none" w:sz="0" w:space="0" w:color="auto"/>
                      </w:divBdr>
                    </w:div>
                    <w:div w:id="1229538807">
                      <w:marLeft w:val="0"/>
                      <w:marRight w:val="0"/>
                      <w:marTop w:val="0"/>
                      <w:marBottom w:val="0"/>
                      <w:divBdr>
                        <w:top w:val="none" w:sz="0" w:space="0" w:color="auto"/>
                        <w:left w:val="none" w:sz="0" w:space="0" w:color="auto"/>
                        <w:bottom w:val="none" w:sz="0" w:space="0" w:color="auto"/>
                        <w:right w:val="none" w:sz="0" w:space="0" w:color="auto"/>
                      </w:divBdr>
                    </w:div>
                    <w:div w:id="604846632">
                      <w:marLeft w:val="0"/>
                      <w:marRight w:val="0"/>
                      <w:marTop w:val="0"/>
                      <w:marBottom w:val="0"/>
                      <w:divBdr>
                        <w:top w:val="none" w:sz="0" w:space="0" w:color="auto"/>
                        <w:left w:val="none" w:sz="0" w:space="0" w:color="auto"/>
                        <w:bottom w:val="none" w:sz="0" w:space="0" w:color="auto"/>
                        <w:right w:val="none" w:sz="0" w:space="0" w:color="auto"/>
                      </w:divBdr>
                    </w:div>
                    <w:div w:id="685984721">
                      <w:marLeft w:val="0"/>
                      <w:marRight w:val="0"/>
                      <w:marTop w:val="0"/>
                      <w:marBottom w:val="0"/>
                      <w:divBdr>
                        <w:top w:val="none" w:sz="0" w:space="0" w:color="auto"/>
                        <w:left w:val="none" w:sz="0" w:space="0" w:color="auto"/>
                        <w:bottom w:val="none" w:sz="0" w:space="0" w:color="auto"/>
                        <w:right w:val="none" w:sz="0" w:space="0" w:color="auto"/>
                      </w:divBdr>
                    </w:div>
                    <w:div w:id="684016579">
                      <w:marLeft w:val="0"/>
                      <w:marRight w:val="0"/>
                      <w:marTop w:val="0"/>
                      <w:marBottom w:val="0"/>
                      <w:divBdr>
                        <w:top w:val="none" w:sz="0" w:space="0" w:color="auto"/>
                        <w:left w:val="none" w:sz="0" w:space="0" w:color="auto"/>
                        <w:bottom w:val="none" w:sz="0" w:space="0" w:color="auto"/>
                        <w:right w:val="none" w:sz="0" w:space="0" w:color="auto"/>
                      </w:divBdr>
                    </w:div>
                    <w:div w:id="837843767">
                      <w:marLeft w:val="0"/>
                      <w:marRight w:val="0"/>
                      <w:marTop w:val="0"/>
                      <w:marBottom w:val="0"/>
                      <w:divBdr>
                        <w:top w:val="none" w:sz="0" w:space="0" w:color="auto"/>
                        <w:left w:val="none" w:sz="0" w:space="0" w:color="auto"/>
                        <w:bottom w:val="none" w:sz="0" w:space="0" w:color="auto"/>
                        <w:right w:val="none" w:sz="0" w:space="0" w:color="auto"/>
                      </w:divBdr>
                    </w:div>
                    <w:div w:id="2367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8DBE-41E1-4617-B42A-324CE0DC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21</Pages>
  <Words>2180</Words>
  <Characters>12432</Characters>
  <Application>Microsoft Office Word</Application>
  <DocSecurity>0</DocSecurity>
  <Lines>103</Lines>
  <Paragraphs>29</Paragraphs>
  <ScaleCrop>false</ScaleCrop>
  <Company>Microsoft</Company>
  <LinksUpToDate>false</LinksUpToDate>
  <CharactersWithSpaces>14583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gjsdxj</dc:creator>
  <cp:keywords/>
  <dc:description/>
  <cp:lastModifiedBy>gjsdxj</cp:lastModifiedBy>
  <cp:revision>16</cp:revision>
  <dcterms:created xsi:type="dcterms:W3CDTF">2015-08-29T01:04:00Z</dcterms:created>
  <dcterms:modified xsi:type="dcterms:W3CDTF">2015-10-08T06:11:00Z</dcterms:modified>
</cp:coreProperties>
</file>